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387985</wp:posOffset>
                </wp:positionV>
                <wp:extent cx="4699000" cy="1270000"/>
                <wp:effectExtent l="3175" t="0" r="317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w w:val="55"/>
                                <w:sz w:val="1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3300"/>
                                <w:w w:val="55"/>
                                <w:sz w:val="132"/>
                              </w:rPr>
                              <w:t>广东省体育局文件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0.55pt;height:100pt;width:370pt;mso-position-horizontal:center;z-index:251660288;mso-width-relative:page;mso-height-relative:page;" fillcolor="#FFFFFF" filled="t" stroked="f" coordsize="21600,21600" o:gfxdata="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vGybUAAAABwEAAA8AAAAAAAAAAQAgAAAA&#10;IgAAAGRycy9kb3ducmV2LnhtbFBLAQIUABQAAAAIAIdO4kBjFZqpDwIAAPEDAAAOAAAAAAAAAAEA&#10;IAAAACM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w w:val="55"/>
                          <w:sz w:val="1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3300"/>
                          <w:w w:val="55"/>
                          <w:sz w:val="132"/>
                        </w:rPr>
                        <w:t>广东省体育局文件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2411095</wp:posOffset>
                </wp:positionV>
                <wp:extent cx="5562600" cy="0"/>
                <wp:effectExtent l="10160" t="10795" r="8890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33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9.85pt;height:0pt;width:438pt;mso-position-horizontal:center;z-index:251659264;mso-width-relative:page;mso-height-relative:page;" filled="f" stroked="t" coordsize="21600,21600" o:gfxdata="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TY9O9UAAAAIAQAADwAAAAAAAAABACAAAAAiAAAAZHJzL2Rv&#10;d25yZXYueG1sUEsBAhQAFAAAAAgAh07iQNxEsU/LAQAAXQMAAA4AAAAAAAAAAQAgAAAAJAEAAGRy&#10;cy9lMm9Eb2MueG1sUEsFBgAAAAAGAAYAWQEAAGEFAAAAAA==&#10;">
                <v:fill on="f" focussize="0,0"/>
                <v:stroke weight="1.25pt" color="#FF33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粤体群〔2017〕95号</w: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关于转发《体育总局关于印发经营高危险性体育项目许可管理文件的通知》的通知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各地级以上市体育行政部门，顺德区文化体育局：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现将《国家体育总局关于印发经营高危险性体育项目许可管理文件的通知》转发给你们，请遵照执行。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在执行经营高危险性体育项目审批许可过程中，如遇到与国家规定的标准不适应的条款时，按照省人大颁布的地方性法规《广东省高危险性体育项目经营活动管理规定》执行。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6" o:spid="_x0000_s1026" o:spt="201" type="#_x0000_t201" style="position:absolute;left:0pt;margin-left:236.3pt;margin-top:-67.75pt;height:134pt;width:135pt;z-index:25166336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广东省体育局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2017年5月4日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公开方式：主动公开</w:t>
      </w: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422275</wp:posOffset>
                </wp:positionV>
                <wp:extent cx="495300" cy="352425"/>
                <wp:effectExtent l="0" t="3175" r="190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pt;margin-top:33.25pt;height:27.75pt;width:39pt;z-index:251662336;mso-width-relative:page;mso-height-relative:page;" fillcolor="#FFFFFF" filled="t" stroked="f" coordsize="21600,21600" o:gfxdata="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dYER0wAAAAcBAAAPAAAAAAAAAAEAIAAAACIAAABkcnMvZG93bnJldi54&#10;bWxQSwECFAAUAAAACACHTuJAJvp+c/8BAADXAwAADgAAAAAAAAABACAAAAAi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30"/>
        </w:rPr>
        <w:t xml:space="preserve">  广 东 省 体 育 局                  2017年5月5日印发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nWHS98N/NYiyb86mvHwWBQ0KkVs=" w:salt="R5Z01n64+QsGqJldrHZXj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149B"/>
    <w:rsid w:val="00450CE4"/>
    <w:rsid w:val="00710F14"/>
    <w:rsid w:val="2251149B"/>
    <w:rsid w:val="360C7A6B"/>
    <w:rsid w:val="603F7E63"/>
    <w:rsid w:val="728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0"/>
    <w:pPr>
      <w:ind w:left="100" w:leftChars="2500"/>
    </w:pPr>
  </w:style>
  <w:style w:type="character" w:customStyle="1" w:styleId="5">
    <w:name w:val="日期 Char"/>
    <w:basedOn w:val="3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297</Characters>
  <Lines>2</Lines>
  <Paragraphs>1</Paragraphs>
  <ScaleCrop>false</ScaleCrop>
  <LinksUpToDate>false</LinksUpToDate>
  <CharactersWithSpaces>348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2017-04-20T01:11:00Z</dcterms:created>
  <dc:creator>tyj01</dc:creator>
  <cp:lastModifiedBy>Administrator</cp:lastModifiedBy>
  <cp:lastPrinted>2017-05-05T08:15:00Z</cp:lastPrinted>
  <dcterms:modified xsi:type="dcterms:W3CDTF">2017-05-08T01:21:15Z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docranid">
    <vt:lpwstr>E2D4738CD2E3497F8924DF6E0FD7A782</vt:lpwstr>
  </property>
</Properties>
</file>