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中央财政资金补助的体育场馆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2018年开放工作方案</w:t>
      </w:r>
    </w:p>
    <w:p>
      <w:pPr>
        <w:jc w:val="center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(</w:t>
      </w:r>
      <w:r>
        <w:rPr>
          <w:rFonts w:hint="eastAsia" w:ascii="仿宋" w:hAnsi="仿宋" w:eastAsia="仿宋"/>
          <w:sz w:val="28"/>
          <w:szCs w:val="28"/>
        </w:rPr>
        <w:t>珠海市体育中心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)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根据《体育总局办公厅关于做好2018年大型体育场馆免费或低收费开放工作有关事宜的通知》（体群字〔2018〕49号）要求，现将</w:t>
      </w:r>
      <w:r>
        <w:rPr>
          <w:rFonts w:hint="eastAsia" w:ascii="仿宋" w:hAnsi="仿宋" w:eastAsia="仿宋"/>
          <w:sz w:val="32"/>
          <w:szCs w:val="32"/>
        </w:rPr>
        <w:t>珠海市体育中心体育馆、体育场、游泳馆</w:t>
      </w:r>
      <w:r>
        <w:rPr>
          <w:rFonts w:ascii="仿宋" w:hAnsi="仿宋" w:eastAsia="仿宋"/>
          <w:sz w:val="32"/>
          <w:szCs w:val="32"/>
        </w:rPr>
        <w:t>2018年免费或低收费开放工作方案公布如下：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一、体育场馆简介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珠海市体育中心位于新香洲区域，属科级二类事业单位，隶属市文化体育旅游局。总占地面积70万平方米，体育设施占地总面积为42万平方米。余下面积分别为体育公园、广场和停车场。工程总投资8亿元人民币。包括体育场（主、副场）、体育馆（主、副馆）、游泳馆及射击馆、网球中心（BOT模式运营）。联系电话：0756－2611246.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二、免费或低收费开放项目、开放时间及收费标准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（一）开放项目和场地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1.羽毛球：体育馆副馆。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2.保龄球：体育馆保龄球馆。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3.游泳：游泳馆。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4.五人制足球：体育场室外五人制足球场。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 健身跑道：体育场副场。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 篮球：室外篮球场。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7.全民健身广场。包括健身路径、乒乓球场、健身舞厅等。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（二）开放时间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1.羽毛球：全年每周六、周日，以及国家法定节假日（春节除外），法定节假日与周末重叠时不另行追加时间，日间对外免费开放。其余时间实行低收费。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2.保龄球：全年每周六、周日，以及国家法定节假日（春节除外），法定节假日与周末重叠时不另行追加时间，日间对外免费开放。其余时间实行低收费。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3.游泳：全年每周六、周日，以及国家法定节假日（春节除外），法定节假日与周末重叠时不另行追加时间，日间对外免费开放。其余时间实行低收费。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4.五人制足球：全年每周六、周日，以及国家法定节假日（春节除外），法定节假日与周末重叠时不另行追加时间，日间对外免费开放。其余时间实行低收费。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 健身跑道：体育场副场。全年全天候免费对外开放。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 篮球：全年全天候免费对外开放。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7.全民健身广场：全年免费地外开放。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（三）收费标准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722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4722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低收费开放项目名称</w:t>
            </w:r>
          </w:p>
        </w:tc>
        <w:tc>
          <w:tcPr>
            <w:tcW w:w="2841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47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羽毛球（1片场地）</w:t>
            </w:r>
          </w:p>
        </w:tc>
        <w:tc>
          <w:tcPr>
            <w:tcW w:w="284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60元/小时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47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保龄球</w:t>
            </w:r>
          </w:p>
        </w:tc>
        <w:tc>
          <w:tcPr>
            <w:tcW w:w="2841" w:type="dxa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白天：12元/局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晚上：12元/局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47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游泳</w:t>
            </w:r>
          </w:p>
        </w:tc>
        <w:tc>
          <w:tcPr>
            <w:tcW w:w="2841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成人：25元/人次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未成年人：15元/人次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47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五人制足球</w:t>
            </w:r>
          </w:p>
        </w:tc>
        <w:tc>
          <w:tcPr>
            <w:tcW w:w="2841" w:type="dxa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周一至周五：白天400元/2小时，晚上500元/2小时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周末晚上：600元/2小时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47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健身跑道</w:t>
            </w:r>
          </w:p>
        </w:tc>
        <w:tc>
          <w:tcPr>
            <w:tcW w:w="284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47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篮球</w:t>
            </w:r>
          </w:p>
        </w:tc>
        <w:tc>
          <w:tcPr>
            <w:tcW w:w="284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47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全民健身广场</w:t>
            </w:r>
          </w:p>
        </w:tc>
        <w:tc>
          <w:tcPr>
            <w:tcW w:w="284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免费</w:t>
            </w:r>
          </w:p>
        </w:tc>
      </w:tr>
    </w:tbl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三、举办体育赛事、体育活动、体育培训情况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请按月份列出2018年体育场馆已开展和计划开展的体育赛事、体育活动、体育培训名称，以及每次体育赛事、体育活动、体育培训最低参加人数。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2018年1月13日举办中国足协室内五人制足球超级联赛，大约100人参加；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1月27</w:t>
      </w:r>
      <w:r>
        <w:rPr>
          <w:rFonts w:ascii="仿宋" w:hAnsi="仿宋" w:eastAsia="仿宋"/>
          <w:sz w:val="32"/>
          <w:szCs w:val="32"/>
        </w:rPr>
        <w:t>—</w:t>
      </w:r>
      <w:r>
        <w:rPr>
          <w:rFonts w:hint="eastAsia" w:ascii="仿宋" w:hAnsi="仿宋" w:eastAsia="仿宋"/>
          <w:sz w:val="32"/>
          <w:szCs w:val="32"/>
        </w:rPr>
        <w:t>28日举办珠海市百村居（社区）广场舞培训活动，大约500人参加；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2月24日举办中国足协室内五人制足球超级联赛，大约100人参加；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3月3日举办中国足协室内五人制足球超级联赛，大约100人参加；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3月11日“英才珠海”人才招聘会，免票进场，入场人数约8000人；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3月18日珠海市综合大型人才招聘会，免票进场，入场人数约8000人；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3月</w:t>
      </w:r>
      <w:r>
        <w:rPr>
          <w:rFonts w:ascii="仿宋" w:hAnsi="仿宋" w:eastAsia="仿宋"/>
          <w:sz w:val="32"/>
          <w:szCs w:val="32"/>
        </w:rPr>
        <w:t>-8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份</w:t>
      </w:r>
      <w:r>
        <w:rPr>
          <w:rFonts w:hint="eastAsia" w:ascii="仿宋" w:hAnsi="仿宋" w:eastAsia="仿宋"/>
          <w:sz w:val="32"/>
          <w:szCs w:val="32"/>
        </w:rPr>
        <w:t>2018年中</w:t>
      </w:r>
      <w:r>
        <w:rPr>
          <w:rFonts w:ascii="仿宋" w:hAnsi="仿宋" w:eastAsia="仿宋"/>
          <w:sz w:val="32"/>
          <w:szCs w:val="32"/>
        </w:rPr>
        <w:t>青超足球联赛</w:t>
      </w:r>
      <w:r>
        <w:rPr>
          <w:rFonts w:hint="eastAsia" w:ascii="仿宋" w:hAnsi="仿宋" w:eastAsia="仿宋"/>
          <w:sz w:val="32"/>
          <w:szCs w:val="32"/>
        </w:rPr>
        <w:t>U17珠海</w:t>
      </w:r>
      <w:r>
        <w:rPr>
          <w:rFonts w:ascii="仿宋" w:hAnsi="仿宋" w:eastAsia="仿宋"/>
          <w:sz w:val="32"/>
          <w:szCs w:val="32"/>
        </w:rPr>
        <w:t>赛区</w:t>
      </w:r>
      <w:r>
        <w:rPr>
          <w:rFonts w:hint="eastAsia" w:ascii="仿宋" w:hAnsi="仿宋" w:eastAsia="仿宋"/>
          <w:sz w:val="32"/>
          <w:szCs w:val="32"/>
        </w:rPr>
        <w:t>共7场</w:t>
      </w:r>
      <w:r>
        <w:rPr>
          <w:rFonts w:ascii="仿宋" w:hAnsi="仿宋" w:eastAsia="仿宋"/>
          <w:sz w:val="32"/>
          <w:szCs w:val="32"/>
        </w:rPr>
        <w:t>，每场</w:t>
      </w:r>
      <w:r>
        <w:rPr>
          <w:rFonts w:hint="eastAsia" w:ascii="仿宋" w:hAnsi="仿宋" w:eastAsia="仿宋"/>
          <w:sz w:val="32"/>
          <w:szCs w:val="32"/>
        </w:rPr>
        <w:t>入</w:t>
      </w:r>
      <w:r>
        <w:rPr>
          <w:rFonts w:ascii="仿宋" w:hAnsi="仿宋" w:eastAsia="仿宋"/>
          <w:sz w:val="32"/>
          <w:szCs w:val="32"/>
        </w:rPr>
        <w:t>场人数</w:t>
      </w:r>
      <w:r>
        <w:rPr>
          <w:rFonts w:hint="eastAsia" w:ascii="仿宋" w:hAnsi="仿宋" w:eastAsia="仿宋"/>
          <w:sz w:val="32"/>
          <w:szCs w:val="32"/>
        </w:rPr>
        <w:t>200人</w:t>
      </w:r>
      <w:r>
        <w:rPr>
          <w:rFonts w:ascii="仿宋" w:hAnsi="仿宋" w:eastAsia="仿宋"/>
          <w:sz w:val="32"/>
          <w:szCs w:val="32"/>
        </w:rPr>
        <w:t>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4月1日举办中国足协室内五人制足球超级联赛，大约100人参加；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4月8日举办中国足协室内五人制足球超级联赛，大约100人参加；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4月11日</w:t>
      </w:r>
      <w:r>
        <w:rPr>
          <w:rFonts w:ascii="仿宋" w:hAnsi="仿宋" w:eastAsia="仿宋"/>
          <w:sz w:val="32"/>
          <w:szCs w:val="32"/>
        </w:rPr>
        <w:t>—</w:t>
      </w:r>
      <w:r>
        <w:rPr>
          <w:rFonts w:hint="eastAsia" w:ascii="仿宋" w:hAnsi="仿宋" w:eastAsia="仿宋"/>
          <w:sz w:val="32"/>
          <w:szCs w:val="32"/>
        </w:rPr>
        <w:t>18日举办2018全国健美操联赛，大约800人参加；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4月至12月，2018年</w:t>
      </w:r>
      <w:r>
        <w:rPr>
          <w:rFonts w:ascii="仿宋" w:hAnsi="仿宋" w:eastAsia="仿宋"/>
          <w:sz w:val="32"/>
          <w:szCs w:val="32"/>
        </w:rPr>
        <w:t>珠海市足球联赛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每场场</w:t>
      </w:r>
      <w:r>
        <w:rPr>
          <w:rFonts w:hint="eastAsia" w:ascii="仿宋" w:hAnsi="仿宋" w:eastAsia="仿宋"/>
          <w:sz w:val="32"/>
          <w:szCs w:val="32"/>
        </w:rPr>
        <w:t>入</w:t>
      </w:r>
      <w:r>
        <w:rPr>
          <w:rFonts w:ascii="仿宋" w:hAnsi="仿宋" w:eastAsia="仿宋"/>
          <w:sz w:val="32"/>
          <w:szCs w:val="32"/>
        </w:rPr>
        <w:t>场人数</w:t>
      </w:r>
      <w:r>
        <w:rPr>
          <w:rFonts w:hint="eastAsia" w:ascii="仿宋" w:hAnsi="仿宋" w:eastAsia="仿宋"/>
          <w:sz w:val="32"/>
          <w:szCs w:val="32"/>
        </w:rPr>
        <w:t>200人，入场总人数约10000人。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5月6日举办中国足协室内五人制足球超级联赛，大约100人参加；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5月26日举办中国足协室内五人制足球超级联赛，大约100人参加；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6月10日举办中国足协室内五人制足球超级联赛，大约100人参加；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7月15日</w:t>
      </w:r>
      <w:r>
        <w:rPr>
          <w:rFonts w:ascii="仿宋" w:hAnsi="仿宋" w:eastAsia="仿宋"/>
          <w:sz w:val="32"/>
          <w:szCs w:val="32"/>
        </w:rPr>
        <w:t>—</w:t>
      </w:r>
      <w:r>
        <w:rPr>
          <w:rFonts w:hint="eastAsia" w:ascii="仿宋" w:hAnsi="仿宋" w:eastAsia="仿宋"/>
          <w:sz w:val="32"/>
          <w:szCs w:val="32"/>
        </w:rPr>
        <w:t>8月15日举办全国青少年保龄球夏令营，大约100人参加。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9月15日，珠海2018市民健身运动会游泳比赛，参加人数约120人。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四、群众参加体育赛事和体育活动、接受体育培训、进行日常健身服务情况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（一）室内体育场地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体育场核心区、体育馆和游泳馆（跳水馆）计划全年接待不低于</w:t>
      </w:r>
      <w:r>
        <w:rPr>
          <w:rFonts w:hint="eastAsia" w:ascii="仿宋" w:hAnsi="仿宋" w:eastAsia="仿宋"/>
          <w:sz w:val="32"/>
          <w:szCs w:val="32"/>
        </w:rPr>
        <w:t>67万</w:t>
      </w:r>
      <w:r>
        <w:rPr>
          <w:rFonts w:ascii="仿宋" w:hAnsi="仿宋" w:eastAsia="仿宋"/>
          <w:sz w:val="32"/>
          <w:szCs w:val="32"/>
        </w:rPr>
        <w:t>人次、月均接待不低于</w:t>
      </w:r>
      <w:r>
        <w:rPr>
          <w:rFonts w:hint="eastAsia" w:ascii="仿宋" w:hAnsi="仿宋" w:eastAsia="仿宋"/>
          <w:sz w:val="32"/>
          <w:szCs w:val="32"/>
        </w:rPr>
        <w:t>5.58</w:t>
      </w:r>
      <w:r>
        <w:rPr>
          <w:rFonts w:ascii="仿宋" w:hAnsi="仿宋" w:eastAsia="仿宋"/>
          <w:sz w:val="32"/>
          <w:szCs w:val="32"/>
        </w:rPr>
        <w:t>人次、日均接待不低于</w:t>
      </w:r>
      <w:r>
        <w:rPr>
          <w:rFonts w:hint="eastAsia" w:ascii="仿宋" w:hAnsi="仿宋" w:eastAsia="仿宋"/>
          <w:sz w:val="32"/>
          <w:szCs w:val="32"/>
        </w:rPr>
        <w:t>1836</w:t>
      </w:r>
      <w:r>
        <w:rPr>
          <w:rFonts w:ascii="仿宋" w:hAnsi="仿宋" w:eastAsia="仿宋"/>
          <w:sz w:val="32"/>
          <w:szCs w:val="32"/>
        </w:rPr>
        <w:t>人次，全年室内体育场地每万平米平均接待不低于</w:t>
      </w:r>
      <w:r>
        <w:rPr>
          <w:rFonts w:hint="eastAsia" w:ascii="仿宋" w:hAnsi="仿宋" w:eastAsia="仿宋"/>
          <w:sz w:val="32"/>
          <w:szCs w:val="32"/>
        </w:rPr>
        <w:t>1.59万</w:t>
      </w:r>
      <w:r>
        <w:rPr>
          <w:rFonts w:ascii="仿宋" w:hAnsi="仿宋" w:eastAsia="仿宋"/>
          <w:sz w:val="32"/>
          <w:szCs w:val="32"/>
        </w:rPr>
        <w:t>人次。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（二）室外体育场地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体育场核心区、体育馆和游泳馆（跳水馆）外围体育场地设施计划全年接待不低于</w:t>
      </w:r>
      <w:r>
        <w:rPr>
          <w:rFonts w:hint="eastAsia" w:ascii="仿宋" w:hAnsi="仿宋" w:eastAsia="仿宋"/>
          <w:sz w:val="32"/>
          <w:szCs w:val="32"/>
        </w:rPr>
        <w:t>400万</w:t>
      </w:r>
      <w:r>
        <w:rPr>
          <w:rFonts w:ascii="仿宋" w:hAnsi="仿宋" w:eastAsia="仿宋"/>
          <w:sz w:val="32"/>
          <w:szCs w:val="32"/>
        </w:rPr>
        <w:t>人次、月均接待不低于</w:t>
      </w:r>
      <w:r>
        <w:rPr>
          <w:rFonts w:hint="eastAsia" w:ascii="仿宋" w:hAnsi="仿宋" w:eastAsia="仿宋"/>
          <w:sz w:val="32"/>
          <w:szCs w:val="32"/>
        </w:rPr>
        <w:t>33.3万</w:t>
      </w:r>
      <w:r>
        <w:rPr>
          <w:rFonts w:ascii="仿宋" w:hAnsi="仿宋" w:eastAsia="仿宋"/>
          <w:sz w:val="32"/>
          <w:szCs w:val="32"/>
        </w:rPr>
        <w:t>人次、日均接待不低于</w:t>
      </w:r>
      <w:r>
        <w:rPr>
          <w:rFonts w:hint="eastAsia" w:ascii="仿宋" w:hAnsi="仿宋" w:eastAsia="仿宋"/>
          <w:sz w:val="32"/>
          <w:szCs w:val="32"/>
        </w:rPr>
        <w:t>1.09万</w:t>
      </w:r>
      <w:r>
        <w:rPr>
          <w:rFonts w:ascii="仿宋" w:hAnsi="仿宋" w:eastAsia="仿宋"/>
          <w:sz w:val="32"/>
          <w:szCs w:val="32"/>
        </w:rPr>
        <w:t>人次，全年室外体育场地平均每万平米接待不低于</w:t>
      </w:r>
      <w:r>
        <w:rPr>
          <w:rFonts w:hint="eastAsia" w:ascii="仿宋" w:hAnsi="仿宋" w:eastAsia="仿宋"/>
          <w:sz w:val="32"/>
          <w:szCs w:val="32"/>
        </w:rPr>
        <w:t>14.28万</w:t>
      </w:r>
      <w:r>
        <w:rPr>
          <w:rFonts w:ascii="仿宋" w:hAnsi="仿宋" w:eastAsia="仿宋"/>
          <w:sz w:val="32"/>
          <w:szCs w:val="32"/>
        </w:rPr>
        <w:t>人次。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1.在游泳馆内设有体育行业特有工种国家职业资格培训基地，主要工作为四、五级游泳救生员、体育社会指导员（游泳培训班）。2017年至今救生员、体育社会指导员培训班和主要情况如下：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2017年4月15-19日举办第一期五级救生员培训班共48人。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2017年5月15-19日举办第二期五级救生员培训班共48人。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2017年5月24-27日举办四级救生员培训班共11人。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2017年6月12-17日举办五级体育社会指导员（游泳）培训班共40人。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2017年6月19-23日举办第三期五级救生员培训班共69人。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2017年10月30日-11月4日举办第四期五级救生员培训班共54人。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2．中国红十字（广东）水上救援队珠海培训基地，主要是水上安全救生培训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2017年5月-10月每周六、日下午在珠海市海滨泳场进行水上安全自愿服务。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 2017年1月-6月共进行了7场“生命之舟，伴你远航”广东青少年水上安全教育十百千万行动进校园。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 2017年5月-10月逢周日上午进行“水中善行，复健行动”项目以水上专业力量服务残障患儿志愿服务活动。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五、为群众身边的体育组织服务情况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截至2018年底，体育场馆将为</w:t>
      </w:r>
      <w:r>
        <w:rPr>
          <w:rFonts w:hint="eastAsia" w:ascii="仿宋" w:hAnsi="仿宋" w:eastAsia="仿宋"/>
          <w:sz w:val="32"/>
          <w:szCs w:val="32"/>
        </w:rPr>
        <w:t>12</w:t>
      </w:r>
      <w:r>
        <w:rPr>
          <w:rFonts w:ascii="仿宋" w:hAnsi="仿宋" w:eastAsia="仿宋"/>
          <w:sz w:val="32"/>
          <w:szCs w:val="32"/>
        </w:rPr>
        <w:t>个运动项目俱乐部（群众体育组织）提供活动场所，会员总数达到</w:t>
      </w:r>
      <w:r>
        <w:rPr>
          <w:rFonts w:hint="eastAsia" w:ascii="仿宋" w:hAnsi="仿宋" w:eastAsia="仿宋"/>
          <w:sz w:val="32"/>
          <w:szCs w:val="32"/>
        </w:rPr>
        <w:t>12000</w:t>
      </w:r>
      <w:r>
        <w:rPr>
          <w:rFonts w:ascii="仿宋" w:hAnsi="仿宋" w:eastAsia="仿宋"/>
          <w:sz w:val="32"/>
          <w:szCs w:val="32"/>
        </w:rPr>
        <w:t>人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群体体育组织名单及其联系人、联系方式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1、珠海市广场舞协会   陈杞炜13825676799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2、珠海市太极拳协会   周秀娟 13926900062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3、珠海市啦啦操协会   蒋晓丹 13798956777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4、珠海市跆拳道协会   吴老师 13824161868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5、珠海市武术协会     刘益斌 13075611966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6、珠海市同有三和健身气功俱乐部刘宝芹13075668616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7、珠海市保龄球协会   朱继全 13926999328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8、珠海市羽毛球协会   曾希  18666980001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9、珠海市健美操协会  邬军锋  13714608282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10、澳门保龄球总会     吴兆胜  </w:t>
      </w:r>
      <w:r>
        <w:rPr>
          <w:rFonts w:ascii="仿宋" w:hAnsi="仿宋" w:eastAsia="仿宋"/>
          <w:sz w:val="32"/>
          <w:szCs w:val="32"/>
        </w:rPr>
        <w:t>18666124481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11、珠海市游泳协会  余泳龙  13926938992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六、成本支出情况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2018年场馆开放成本支出预计最低为</w:t>
      </w:r>
      <w:r>
        <w:rPr>
          <w:rFonts w:hint="eastAsia" w:ascii="仿宋" w:hAnsi="仿宋" w:eastAsia="仿宋"/>
          <w:sz w:val="32"/>
          <w:szCs w:val="32"/>
        </w:rPr>
        <w:t>755</w:t>
      </w:r>
      <w:r>
        <w:rPr>
          <w:rFonts w:ascii="仿宋" w:hAnsi="仿宋" w:eastAsia="仿宋"/>
          <w:sz w:val="32"/>
          <w:szCs w:val="32"/>
        </w:rPr>
        <w:t>万元，其中水电气热能耗支出最低为</w:t>
      </w:r>
      <w:r>
        <w:rPr>
          <w:rFonts w:hint="eastAsia" w:ascii="仿宋" w:hAnsi="仿宋" w:eastAsia="仿宋"/>
          <w:sz w:val="32"/>
          <w:szCs w:val="32"/>
        </w:rPr>
        <w:t>245</w:t>
      </w:r>
      <w:r>
        <w:rPr>
          <w:rFonts w:ascii="仿宋" w:hAnsi="仿宋" w:eastAsia="仿宋"/>
          <w:sz w:val="32"/>
          <w:szCs w:val="32"/>
        </w:rPr>
        <w:t>万元。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珠海市体育中心</w:t>
      </w: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2018年</w:t>
      </w: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ascii="仿宋" w:hAnsi="仿宋" w:eastAsia="仿宋"/>
          <w:sz w:val="32"/>
          <w:szCs w:val="32"/>
        </w:rPr>
        <w:t xml:space="preserve">月 </w:t>
      </w:r>
      <w:r>
        <w:rPr>
          <w:rFonts w:hint="eastAsia" w:ascii="宋体" w:hAnsi="宋体" w:eastAsia="宋体" w:cs="宋体"/>
          <w:sz w:val="32"/>
          <w:szCs w:val="32"/>
        </w:rPr>
        <w:t>13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ind w:firstLine="4640" w:firstLineChars="1450"/>
        <w:rPr>
          <w:rFonts w:ascii="仿宋" w:hAnsi="仿宋" w:eastAsia="仿宋"/>
          <w:sz w:val="32"/>
          <w:szCs w:val="32"/>
        </w:rPr>
      </w:pPr>
    </w:p>
    <w:p>
      <w:pPr>
        <w:ind w:firstLine="4640" w:firstLineChars="1450"/>
        <w:rPr>
          <w:rFonts w:ascii="仿宋" w:hAnsi="仿宋" w:eastAsia="仿宋"/>
          <w:sz w:val="32"/>
          <w:szCs w:val="32"/>
        </w:rPr>
      </w:pPr>
    </w:p>
    <w:p>
      <w:pPr>
        <w:ind w:firstLine="4640" w:firstLineChars="1450"/>
        <w:rPr>
          <w:rFonts w:ascii="仿宋" w:hAnsi="仿宋" w:eastAsia="仿宋"/>
          <w:sz w:val="32"/>
          <w:szCs w:val="32"/>
        </w:rPr>
      </w:pPr>
    </w:p>
    <w:p>
      <w:pPr>
        <w:ind w:firstLine="4640" w:firstLineChars="1450"/>
        <w:rPr>
          <w:rFonts w:ascii="仿宋" w:hAnsi="仿宋" w:eastAsia="仿宋"/>
          <w:sz w:val="32"/>
          <w:szCs w:val="32"/>
        </w:rPr>
      </w:pPr>
    </w:p>
    <w:p>
      <w:pPr>
        <w:ind w:firstLine="4640" w:firstLineChars="1450"/>
        <w:rPr>
          <w:rFonts w:ascii="仿宋" w:hAnsi="仿宋" w:eastAsia="仿宋"/>
          <w:sz w:val="32"/>
          <w:szCs w:val="32"/>
        </w:rPr>
      </w:pPr>
    </w:p>
    <w:p>
      <w:pPr>
        <w:ind w:firstLine="4640" w:firstLineChars="1450"/>
        <w:rPr>
          <w:rFonts w:ascii="仿宋" w:hAnsi="仿宋" w:eastAsia="仿宋"/>
          <w:sz w:val="32"/>
          <w:szCs w:val="32"/>
        </w:rPr>
      </w:pPr>
    </w:p>
    <w:p>
      <w:pPr>
        <w:ind w:firstLine="4640" w:firstLineChars="1450"/>
        <w:rPr>
          <w:rFonts w:ascii="仿宋" w:hAnsi="仿宋" w:eastAsia="仿宋"/>
          <w:sz w:val="32"/>
          <w:szCs w:val="32"/>
        </w:rPr>
      </w:pPr>
    </w:p>
    <w:p>
      <w:pPr>
        <w:ind w:firstLine="4640" w:firstLineChars="1450"/>
        <w:rPr>
          <w:rFonts w:hint="eastAsia" w:ascii="仿宋" w:hAnsi="仿宋" w:eastAsia="仿宋"/>
          <w:sz w:val="32"/>
          <w:szCs w:val="32"/>
        </w:rPr>
      </w:pPr>
    </w:p>
    <w:p>
      <w:pPr>
        <w:ind w:firstLine="4640" w:firstLineChars="1450"/>
        <w:rPr>
          <w:rFonts w:hint="eastAsia" w:ascii="仿宋" w:hAnsi="仿宋" w:eastAsia="仿宋"/>
          <w:sz w:val="32"/>
          <w:szCs w:val="32"/>
        </w:rPr>
      </w:pPr>
    </w:p>
    <w:p>
      <w:pPr>
        <w:ind w:firstLine="4640" w:firstLineChars="1450"/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42EE"/>
    <w:rsid w:val="001A273B"/>
    <w:rsid w:val="00442F9A"/>
    <w:rsid w:val="00457970"/>
    <w:rsid w:val="0047656A"/>
    <w:rsid w:val="0053055E"/>
    <w:rsid w:val="00606DFA"/>
    <w:rsid w:val="006A7E75"/>
    <w:rsid w:val="006C2FA6"/>
    <w:rsid w:val="007E07B7"/>
    <w:rsid w:val="00AB0A53"/>
    <w:rsid w:val="00AD734A"/>
    <w:rsid w:val="00BA63B1"/>
    <w:rsid w:val="00CF53ED"/>
    <w:rsid w:val="00DA7EE2"/>
    <w:rsid w:val="00E37A0D"/>
    <w:rsid w:val="00EF60FB"/>
    <w:rsid w:val="00FA42EE"/>
    <w:rsid w:val="09FD5E64"/>
    <w:rsid w:val="323D2FEA"/>
    <w:rsid w:val="4D785E0B"/>
    <w:rsid w:val="616A1AA5"/>
    <w:rsid w:val="66E35101"/>
    <w:rsid w:val="777D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rPr>
      <w:rFonts w:ascii="Times New Roman" w:hAnsi="Times New Roman" w:cs="Times New Roman"/>
      <w:sz w:val="24"/>
      <w:szCs w:val="24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468</Words>
  <Characters>2674</Characters>
  <Lines>22</Lines>
  <Paragraphs>6</Paragraphs>
  <ScaleCrop>false</ScaleCrop>
  <LinksUpToDate>false</LinksUpToDate>
  <CharactersWithSpaces>3136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2018-05-14T03:23:00Z</dcterms:created>
  <dc:creator>Zhengjiawen</dc:creator>
  <cp:lastModifiedBy>杨海霞</cp:lastModifiedBy>
  <cp:lastPrinted>2018-05-14T08:59:00Z</cp:lastPrinted>
  <dcterms:modified xsi:type="dcterms:W3CDTF">2018-05-18T03:46:50Z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