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jc w:val="center"/>
        <w:rPr>
          <w:rFonts w:hint="eastAsia" w:ascii="仿宋_GB2312" w:hAnsi="华文中宋" w:eastAsia="仿宋_GB2312" w:cs="Times New Roman"/>
          <w:sz w:val="32"/>
          <w:szCs w:val="32"/>
        </w:rPr>
      </w:pPr>
      <w:bookmarkStart w:id="0" w:name="_GoBack"/>
      <w:bookmarkEnd w:id="0"/>
    </w:p>
    <w:p>
      <w:pPr>
        <w:snapToGrid w:val="0"/>
        <w:spacing w:line="360" w:lineRule="auto"/>
        <w:jc w:val="center"/>
        <w:rPr>
          <w:rFonts w:hint="eastAsia" w:ascii="仿宋_GB2312" w:hAnsi="华文中宋" w:eastAsia="仿宋_GB2312" w:cs="Times New Roman"/>
          <w:sz w:val="32"/>
          <w:szCs w:val="32"/>
        </w:rPr>
      </w:pPr>
      <w:r>
        <w:rPr>
          <w:rFonts w:hint="eastAsia" w:ascii="仿宋_GB2312" w:hAnsi="华文中宋"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387985</wp:posOffset>
                </wp:positionV>
                <wp:extent cx="4699000" cy="1270000"/>
                <wp:effectExtent l="3175" t="0" r="3175"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699000" cy="1270000"/>
                        </a:xfrm>
                        <a:prstGeom prst="rect">
                          <a:avLst/>
                        </a:prstGeom>
                        <a:solidFill>
                          <a:srgbClr val="FFFFFF"/>
                        </a:solidFill>
                        <a:ln>
                          <a:noFill/>
                        </a:ln>
                      </wps:spPr>
                      <wps:txbx>
                        <w:txbxContent>
                          <w:p>
                            <w:pPr>
                              <w:jc w:val="distribute"/>
                              <w:rPr>
                                <w:rFonts w:hint="eastAsia"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30.55pt;height:100pt;width:370pt;mso-position-horizontal:center;z-index:251660288;mso-width-relative:page;mso-height-relative:page;" fillcolor="#FFFFFF" filled="t" stroked="f" coordsize="21600,21600" o:gfxdata="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5vGybUAAAABwEAAA8AAAAAAAAAAQAgAAAA&#10;IgAAAGRycy9kb3ducmV2LnhtbFBLAQIUABQAAAAIAIdO4kBJILN1DwIAAPEDAAAOAAAAAAAAAAEA&#10;IAAAACMBAABkcnMvZTJvRG9jLnhtbFBLBQYAAAAABgAGAFkBAACkBQAAAAA=&#10;">
                <v:fill on="t" focussize="0,0"/>
                <v:stroke on="f"/>
                <v:imagedata o:title=""/>
                <o:lock v:ext="edit" aspectratio="f"/>
                <v:textbox>
                  <w:txbxContent>
                    <w:p>
                      <w:pPr>
                        <w:jc w:val="distribute"/>
                        <w:rPr>
                          <w:rFonts w:hint="eastAsia"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v:textbox>
              </v:shape>
            </w:pict>
          </mc:Fallback>
        </mc:AlternateContent>
      </w:r>
      <w:r>
        <w:rPr>
          <w:rFonts w:hint="eastAsia" w:ascii="仿宋_GB2312" w:hAnsi="华文中宋" w:eastAsia="仿宋_GB2312" w:cs="Times New Roman"/>
          <w:sz w:val="32"/>
          <w:szCs w:val="32"/>
        </w:rPr>
        <mc:AlternateContent>
          <mc:Choice Requires="wps">
            <w:drawing>
              <wp:anchor distT="0" distB="0" distL="114300" distR="114300" simplePos="0" relativeHeight="251659264" behindDoc="0" locked="1" layoutInCell="1" allowOverlap="1">
                <wp:simplePos x="0" y="0"/>
                <wp:positionH relativeFrom="column">
                  <wp:align>center</wp:align>
                </wp:positionH>
                <wp:positionV relativeFrom="paragraph">
                  <wp:posOffset>2411095</wp:posOffset>
                </wp:positionV>
                <wp:extent cx="5562600" cy="0"/>
                <wp:effectExtent l="10160" t="10795" r="8890" b="825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5875">
                          <a:solidFill>
                            <a:srgbClr val="FF3300"/>
                          </a:solidFill>
                          <a:round/>
                        </a:ln>
                      </wps:spPr>
                      <wps:bodyPr/>
                    </wps:wsp>
                  </a:graphicData>
                </a:graphic>
              </wp:anchor>
            </w:drawing>
          </mc:Choice>
          <mc:Fallback>
            <w:pict>
              <v:line id="_x0000_s1026" o:spid="_x0000_s1026" o:spt="20" style="position:absolute;left:0pt;margin-top:189.85pt;height:0pt;width:438pt;mso-position-horizontal:center;z-index:251659264;mso-width-relative:page;mso-height-relative:page;" filled="f" stroked="t" coordsize="21600,21600" o:gfxdata="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k2PTvVAAAACAEAAA8AAAAAAAAAAQAgAAAAIgAAAGRycy9k&#10;b3ducmV2LnhtbFBLAQIUABQAAAAIAIdO4kCaUavOzAEAAF0DAAAOAAAAAAAAAAEAIAAAACQBAABk&#10;cnMvZTJvRG9jLnhtbFBLBQYAAAAABgAGAFkBAABiBQAAAAA=&#10;">
                <v:fill on="f" focussize="0,0"/>
                <v:stroke weight="1.25pt" color="#FF3300" joinstyle="round"/>
                <v:imagedata o:title=""/>
                <o:lock v:ext="edit" aspectratio="f"/>
                <w10:anchorlock/>
              </v:line>
            </w:pict>
          </mc:Fallback>
        </mc:AlternateContent>
      </w:r>
    </w:p>
    <w:p>
      <w:pPr>
        <w:snapToGrid w:val="0"/>
        <w:spacing w:line="360" w:lineRule="auto"/>
        <w:jc w:val="center"/>
        <w:rPr>
          <w:rFonts w:hint="eastAsia" w:ascii="仿宋_GB2312" w:hAnsi="华文中宋" w:eastAsia="仿宋_GB2312" w:cs="Times New Roman"/>
          <w:sz w:val="32"/>
          <w:szCs w:val="32"/>
        </w:rPr>
      </w:pPr>
    </w:p>
    <w:p>
      <w:pPr>
        <w:snapToGrid w:val="0"/>
        <w:spacing w:line="360" w:lineRule="auto"/>
        <w:jc w:val="center"/>
        <w:rPr>
          <w:rFonts w:hint="eastAsia" w:ascii="仿宋_GB2312" w:hAnsi="华文中宋" w:eastAsia="仿宋_GB2312" w:cs="Times New Roman"/>
          <w:sz w:val="32"/>
          <w:szCs w:val="32"/>
        </w:rPr>
      </w:pPr>
    </w:p>
    <w:p>
      <w:pPr>
        <w:snapToGrid w:val="0"/>
        <w:spacing w:line="360" w:lineRule="auto"/>
        <w:jc w:val="center"/>
        <w:rPr>
          <w:rFonts w:hint="eastAsia" w:ascii="仿宋_GB2312" w:hAnsi="华文中宋" w:eastAsia="仿宋_GB2312" w:cs="Times New Roman"/>
          <w:sz w:val="32"/>
          <w:szCs w:val="32"/>
        </w:rPr>
      </w:pPr>
    </w:p>
    <w:p>
      <w:pPr>
        <w:snapToGrid w:val="0"/>
        <w:spacing w:line="360" w:lineRule="auto"/>
        <w:jc w:val="center"/>
        <w:rPr>
          <w:rFonts w:hint="eastAsia" w:ascii="仿宋_GB2312" w:hAnsi="华文中宋" w:eastAsia="仿宋_GB2312" w:cs="Times New Roman"/>
          <w:sz w:val="32"/>
          <w:szCs w:val="32"/>
        </w:rPr>
      </w:pPr>
    </w:p>
    <w:p>
      <w:pPr>
        <w:autoSpaceDN w:val="0"/>
        <w:snapToGrid w:val="0"/>
        <w:spacing w:line="360" w:lineRule="auto"/>
        <w:jc w:val="center"/>
        <w:rPr>
          <w:rFonts w:hint="eastAsia" w:ascii="仿宋_GB2312" w:hAnsi="仿宋" w:eastAsia="仿宋_GB2312" w:cs="仿宋"/>
          <w:sz w:val="32"/>
          <w:szCs w:val="32"/>
        </w:rPr>
      </w:pPr>
      <w:r>
        <w:rPr>
          <w:rFonts w:hint="eastAsia" w:ascii="仿宋_GB2312" w:hAnsi="华文中宋" w:eastAsia="仿宋_GB2312" w:cs="Times New Roman"/>
          <w:sz w:val="32"/>
          <w:szCs w:val="32"/>
        </w:rPr>
        <w:t>粤体竞中〔20</w:t>
      </w:r>
      <w:r>
        <w:rPr>
          <w:rFonts w:hint="eastAsia" w:ascii="仿宋_GB2312" w:hAnsi="华文中宋" w:eastAsia="仿宋_GB2312" w:cs="Times New Roman"/>
          <w:sz w:val="32"/>
          <w:szCs w:val="32"/>
          <w:lang w:val="en-US" w:eastAsia="zh-CN"/>
        </w:rPr>
        <w:t>21</w:t>
      </w:r>
      <w:r>
        <w:rPr>
          <w:rFonts w:hint="eastAsia" w:ascii="仿宋_GB2312" w:hAnsi="华文中宋" w:eastAsia="仿宋_GB2312" w:cs="Times New Roman"/>
          <w:sz w:val="32"/>
          <w:szCs w:val="32"/>
        </w:rPr>
        <w:t>〕</w:t>
      </w:r>
      <w:r>
        <w:rPr>
          <w:rFonts w:hint="eastAsia" w:ascii="仿宋_GB2312" w:hAnsi="华文中宋" w:eastAsia="仿宋_GB2312" w:cs="Times New Roman"/>
          <w:sz w:val="32"/>
          <w:szCs w:val="32"/>
          <w:lang w:val="en-US" w:eastAsia="zh-CN"/>
        </w:rPr>
        <w:t>14</w:t>
      </w:r>
      <w:r>
        <w:rPr>
          <w:rFonts w:hint="eastAsia" w:ascii="仿宋_GB2312" w:hAnsi="华文中宋" w:eastAsia="仿宋_GB2312" w:cs="Times New Roman"/>
          <w:sz w:val="32"/>
          <w:szCs w:val="32"/>
        </w:rPr>
        <w:t>号</w:t>
      </w:r>
    </w:p>
    <w:p>
      <w:pPr>
        <w:autoSpaceDN w:val="0"/>
        <w:snapToGrid w:val="0"/>
        <w:spacing w:line="360" w:lineRule="auto"/>
        <w:jc w:val="right"/>
        <w:rPr>
          <w:rFonts w:hint="eastAsia" w:ascii="仿宋_GB2312" w:eastAsia="仿宋_GB2312"/>
          <w:b/>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800" w:lineRule="exact"/>
        <w:jc w:val="center"/>
        <w:textAlignment w:val="auto"/>
        <w:outlineLvl w:val="9"/>
        <w:rPr>
          <w:rFonts w:hint="eastAsia" w:ascii="方正小标宋简体" w:hAnsi="华文中宋" w:eastAsia="方正小标宋简体" w:cs="Times New Roman"/>
          <w:sz w:val="44"/>
          <w:szCs w:val="44"/>
          <w:lang w:val="en-US" w:eastAsia="zh-CN"/>
        </w:rPr>
      </w:pPr>
      <w:r>
        <w:rPr>
          <w:rFonts w:hint="eastAsia" w:ascii="方正小标宋简体" w:hAnsi="华文中宋" w:eastAsia="方正小标宋简体" w:cs="Times New Roman"/>
          <w:color w:val="000000"/>
          <w:sz w:val="44"/>
          <w:szCs w:val="44"/>
          <w:lang w:val="en-US" w:eastAsia="zh-CN"/>
        </w:rPr>
        <w:t>关于高尔夫球等项目国家一级裁判员审批及裁判员管理工作转移至相关协会的公示</w:t>
      </w:r>
    </w:p>
    <w:p>
      <w:pPr>
        <w:keepNext w:val="0"/>
        <w:keepLines w:val="0"/>
        <w:pageBreakBefore w:val="0"/>
        <w:widowControl w:val="0"/>
        <w:kinsoku/>
        <w:wordWrap/>
        <w:overflowPunct/>
        <w:topLinePunct w:val="0"/>
        <w:autoSpaceDE/>
        <w:autoSpaceDN w:val="0"/>
        <w:bidi w:val="0"/>
        <w:adjustRightInd/>
        <w:snapToGrid w:val="0"/>
        <w:spacing w:line="360" w:lineRule="auto"/>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val="0"/>
        <w:spacing w:line="360" w:lineRule="auto"/>
        <w:ind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《体育竞赛裁判员管理办法》（国家体育总局第</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21号令</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广东省体育局行政审批制度改革事项公告（竞技体育项目一级裁判员审批及裁判员管理）</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粤体竞中〔2017〕</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27</w:t>
      </w:r>
      <w:r>
        <w:rPr>
          <w:rFonts w:hint="eastAsia" w:ascii="仿宋_GB2312" w:hAnsi="仿宋_GB2312" w:eastAsia="仿宋_GB2312" w:cs="仿宋_GB2312"/>
          <w:color w:val="000000" w:themeColor="text1"/>
          <w:kern w:val="0"/>
          <w:sz w:val="32"/>
          <w:szCs w:val="32"/>
          <w14:textFill>
            <w14:solidFill>
              <w14:schemeClr w14:val="tx1"/>
            </w14:solidFill>
          </w14:textFill>
        </w:rPr>
        <w:t>号</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）相关要求，经审核，</w:t>
      </w:r>
      <w:r>
        <w:rPr>
          <w:rFonts w:hint="eastAsia" w:ascii="仿宋_GB2312" w:hAnsi="仿宋_GB2312" w:eastAsia="仿宋_GB2312" w:cs="仿宋_GB2312"/>
          <w:color w:val="000000" w:themeColor="text1"/>
          <w:kern w:val="0"/>
          <w:sz w:val="32"/>
          <w:szCs w:val="32"/>
          <w14:textFill>
            <w14:solidFill>
              <w14:schemeClr w14:val="tx1"/>
            </w14:solidFill>
          </w14:textFill>
        </w:rPr>
        <w:t>广东省</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高尔夫球</w:t>
      </w:r>
      <w:r>
        <w:rPr>
          <w:rFonts w:hint="eastAsia" w:ascii="仿宋_GB2312" w:hAnsi="仿宋_GB2312" w:eastAsia="仿宋_GB2312" w:cs="仿宋_GB2312"/>
          <w:color w:val="000000" w:themeColor="text1"/>
          <w:kern w:val="0"/>
          <w:sz w:val="32"/>
          <w:szCs w:val="32"/>
          <w14:textFill>
            <w14:solidFill>
              <w14:schemeClr w14:val="tx1"/>
            </w14:solidFill>
          </w14:textFill>
        </w:rPr>
        <w:t>协会等具备承接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高尔夫球</w:t>
      </w:r>
      <w:r>
        <w:rPr>
          <w:rFonts w:hint="eastAsia" w:ascii="仿宋_GB2312" w:hAnsi="仿宋_GB2312" w:eastAsia="仿宋_GB2312" w:cs="仿宋_GB2312"/>
          <w:color w:val="000000" w:themeColor="text1"/>
          <w:kern w:val="0"/>
          <w:sz w:val="32"/>
          <w:szCs w:val="32"/>
          <w14:textFill>
            <w14:solidFill>
              <w14:schemeClr w14:val="tx1"/>
            </w14:solidFill>
          </w14:textFill>
        </w:rPr>
        <w:t>等项目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国家</w:t>
      </w:r>
      <w:r>
        <w:rPr>
          <w:rFonts w:hint="eastAsia" w:ascii="仿宋_GB2312" w:hAnsi="仿宋_GB2312" w:eastAsia="仿宋_GB2312" w:cs="仿宋_GB2312"/>
          <w:color w:val="000000" w:themeColor="text1"/>
          <w:kern w:val="0"/>
          <w:sz w:val="32"/>
          <w:szCs w:val="32"/>
          <w14:textFill>
            <w14:solidFill>
              <w14:schemeClr w14:val="tx1"/>
            </w14:solidFill>
          </w14:textFill>
        </w:rPr>
        <w:t>一级裁判员审批及裁判员管理工作的资质，现进行公示，公示时间为20</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kern w:val="0"/>
          <w:sz w:val="32"/>
          <w:szCs w:val="32"/>
          <w14:textFill>
            <w14:solidFill>
              <w14:schemeClr w14:val="tx1"/>
            </w14:solidFill>
          </w14:textFill>
        </w:rPr>
        <w:t>日至</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4月6</w:t>
      </w:r>
      <w:r>
        <w:rPr>
          <w:rFonts w:hint="eastAsia" w:ascii="仿宋_GB2312" w:hAnsi="仿宋_GB2312" w:eastAsia="仿宋_GB2312" w:cs="仿宋_GB2312"/>
          <w:color w:val="000000" w:themeColor="text1"/>
          <w:kern w:val="0"/>
          <w:sz w:val="32"/>
          <w:szCs w:val="32"/>
          <w14:textFill>
            <w14:solidFill>
              <w14:schemeClr w14:val="tx1"/>
            </w14:solidFill>
          </w14:textFill>
        </w:rPr>
        <w:t>日。如对相关内容有异议，请在公示期内以书面形式反映，可将意见及理由说明（须加公章或签名）函告我局。</w:t>
      </w:r>
    </w:p>
    <w:p>
      <w:pPr>
        <w:keepNext w:val="0"/>
        <w:keepLines w:val="0"/>
        <w:pageBreakBefore w:val="0"/>
        <w:widowControl w:val="0"/>
        <w:kinsoku/>
        <w:wordWrap/>
        <w:overflowPunct/>
        <w:topLinePunct w:val="0"/>
        <w:autoSpaceDE/>
        <w:autoSpaceDN w:val="0"/>
        <w:bidi w:val="0"/>
        <w:adjustRightInd/>
        <w:snapToGrid w:val="0"/>
        <w:spacing w:line="360" w:lineRule="auto"/>
        <w:ind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邮政编码：510056</w:t>
      </w:r>
    </w:p>
    <w:p>
      <w:pPr>
        <w:keepNext w:val="0"/>
        <w:keepLines w:val="0"/>
        <w:pageBreakBefore w:val="0"/>
        <w:widowControl w:val="0"/>
        <w:kinsoku/>
        <w:wordWrap/>
        <w:overflowPunct/>
        <w:topLinePunct w:val="0"/>
        <w:autoSpaceDE/>
        <w:autoSpaceDN w:val="0"/>
        <w:bidi w:val="0"/>
        <w:adjustRightInd/>
        <w:snapToGrid w:val="0"/>
        <w:spacing w:line="360" w:lineRule="auto"/>
        <w:ind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联系电话：020-83173621</w:t>
      </w:r>
    </w:p>
    <w:p>
      <w:pPr>
        <w:keepNext w:val="0"/>
        <w:keepLines w:val="0"/>
        <w:pageBreakBefore w:val="0"/>
        <w:widowControl w:val="0"/>
        <w:kinsoku/>
        <w:wordWrap/>
        <w:overflowPunct/>
        <w:topLinePunct w:val="0"/>
        <w:autoSpaceDE/>
        <w:autoSpaceDN w:val="0"/>
        <w:bidi w:val="0"/>
        <w:adjustRightInd/>
        <w:snapToGrid w:val="0"/>
        <w:spacing w:line="360" w:lineRule="auto"/>
        <w:ind w:firstLine="640" w:firstLineChars="2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联系地址：广州市越秀区较场西路16号</w:t>
      </w:r>
    </w:p>
    <w:p>
      <w:pPr>
        <w:keepNext w:val="0"/>
        <w:keepLines w:val="0"/>
        <w:pageBreakBefore w:val="0"/>
        <w:widowControl w:val="0"/>
        <w:kinsoku/>
        <w:wordWrap/>
        <w:overflowPunct/>
        <w:topLinePunct w:val="0"/>
        <w:autoSpaceDE/>
        <w:autoSpaceDN w:val="0"/>
        <w:bidi w:val="0"/>
        <w:adjustRightInd/>
        <w:snapToGrid w:val="0"/>
        <w:spacing w:line="360" w:lineRule="auto"/>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val="0"/>
        <w:spacing w:line="360" w:lineRule="auto"/>
        <w:ind w:left="1598" w:leftChars="304" w:hanging="960" w:hangingChars="300"/>
        <w:jc w:val="both"/>
        <w:textAlignment w:val="auto"/>
        <w:outlineLvl w:val="9"/>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附件：广东省国家一级裁判员审批及裁判员管理工作转移名单公示 </w:t>
      </w:r>
    </w:p>
    <w:p>
      <w:pPr>
        <w:keepNext w:val="0"/>
        <w:keepLines w:val="0"/>
        <w:pageBreakBefore w:val="0"/>
        <w:widowControl w:val="0"/>
        <w:kinsoku/>
        <w:wordWrap/>
        <w:overflowPunct/>
        <w:topLinePunct w:val="0"/>
        <w:autoSpaceDE/>
        <w:autoSpaceDN w:val="0"/>
        <w:bidi w:val="0"/>
        <w:adjustRightInd/>
        <w:snapToGrid w:val="0"/>
        <w:spacing w:line="360" w:lineRule="auto"/>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val="0"/>
        <w:spacing w:line="360" w:lineRule="auto"/>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sz w:val="32"/>
        </w:rPr>
        <w:pict>
          <v:shape id="_x0000_s1026" o:spid="_x0000_s1026" o:spt="201" type="#_x0000_t201" style="position:absolute;left:0pt;margin-left:252.05pt;margin-top:8.05pt;height:134pt;width:135pt;z-index:-251644928;mso-width-relative:page;mso-height-relative:page;" o:ole="t" filled="f" o:preferrelative="t" stroked="f" coordsize="21600,21600">
            <v:path/>
            <v:fill on="f" focussize="0,0"/>
            <v:stroke on="f"/>
            <v:imagedata r:id="rId7" o:title=""/>
            <o:lock v:ext="edit" aspectratio="f"/>
          </v:shape>
          <w:control r:id="rId6" w:name="CWordOLECtrl1" w:shapeid="_x0000_s1026"/>
        </w:pict>
      </w:r>
    </w:p>
    <w:p>
      <w:pPr>
        <w:keepNext w:val="0"/>
        <w:keepLines w:val="0"/>
        <w:pageBreakBefore w:val="0"/>
        <w:widowControl w:val="0"/>
        <w:kinsoku/>
        <w:wordWrap/>
        <w:overflowPunct/>
        <w:topLinePunct w:val="0"/>
        <w:autoSpaceDE/>
        <w:autoSpaceDN w:val="0"/>
        <w:bidi w:val="0"/>
        <w:adjustRightInd/>
        <w:snapToGrid w:val="0"/>
        <w:spacing w:line="360" w:lineRule="auto"/>
        <w:jc w:val="both"/>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val="0"/>
        <w:bidi w:val="0"/>
        <w:adjustRightInd/>
        <w:snapToGrid w:val="0"/>
        <w:spacing w:line="360" w:lineRule="auto"/>
        <w:jc w:val="center"/>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广东省体育局</w:t>
      </w:r>
    </w:p>
    <w:p>
      <w:pPr>
        <w:keepNext w:val="0"/>
        <w:keepLines w:val="0"/>
        <w:pageBreakBefore w:val="0"/>
        <w:widowControl w:val="0"/>
        <w:kinsoku/>
        <w:wordWrap/>
        <w:overflowPunct/>
        <w:topLinePunct w:val="0"/>
        <w:autoSpaceDE/>
        <w:bidi w:val="0"/>
        <w:adjustRightInd/>
        <w:snapToGrid w:val="0"/>
        <w:spacing w:line="360" w:lineRule="auto"/>
        <w:jc w:val="center"/>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20</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p>
      <w:pPr>
        <w:snapToGrid w:val="0"/>
        <w:spacing w:line="360" w:lineRule="auto"/>
        <w:jc w:val="center"/>
        <w:rPr>
          <w:rFonts w:hint="eastAsia" w:ascii="仿宋_GB2312" w:eastAsia="仿宋_GB2312"/>
          <w:sz w:val="32"/>
          <w:szCs w:val="32"/>
        </w:rPr>
      </w:pPr>
      <w:r>
        <w:rPr>
          <w:rFonts w:hint="eastAsia" w:ascii="仿宋_GB2312" w:eastAsia="仿宋_GB2312"/>
          <w:sz w:val="32"/>
          <w:szCs w:val="32"/>
        </w:rPr>
        <w:br w:type="page"/>
      </w:r>
    </w:p>
    <w:p>
      <w:pPr>
        <w:snapToGrid w:val="0"/>
        <w:spacing w:line="360" w:lineRule="auto"/>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val="0"/>
        <w:bidi w:val="0"/>
        <w:adjustRightInd/>
        <w:snapToGrid w:val="0"/>
        <w:spacing w:line="66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广东省国家一级裁判员审批及裁判员</w:t>
      </w:r>
    </w:p>
    <w:p>
      <w:pPr>
        <w:keepNext w:val="0"/>
        <w:keepLines w:val="0"/>
        <w:pageBreakBefore w:val="0"/>
        <w:widowControl w:val="0"/>
        <w:kinsoku/>
        <w:wordWrap/>
        <w:overflowPunct/>
        <w:topLinePunct w:val="0"/>
        <w:autoSpaceDE/>
        <w:autoSpaceDN w:val="0"/>
        <w:bidi w:val="0"/>
        <w:adjustRightInd/>
        <w:snapToGrid w:val="0"/>
        <w:spacing w:line="66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管理工作转移名单公示</w:t>
      </w:r>
    </w:p>
    <w:p>
      <w:pPr>
        <w:keepNext w:val="0"/>
        <w:keepLines w:val="0"/>
        <w:pageBreakBefore w:val="0"/>
        <w:widowControl w:val="0"/>
        <w:kinsoku/>
        <w:wordWrap/>
        <w:overflowPunct/>
        <w:topLinePunct w:val="0"/>
        <w:autoSpaceDE/>
        <w:autoSpaceDN w:val="0"/>
        <w:bidi w:val="0"/>
        <w:adjustRightInd/>
        <w:snapToGrid w:val="0"/>
        <w:spacing w:line="660" w:lineRule="exact"/>
        <w:ind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p>
    <w:tbl>
      <w:tblPr>
        <w:tblStyle w:val="7"/>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4620"/>
        <w:gridCol w:w="3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24" w:hRule="atLeast"/>
          <w:jc w:val="center"/>
        </w:trPr>
        <w:tc>
          <w:tcPr>
            <w:tcW w:w="963" w:type="dxa"/>
            <w:vAlign w:val="center"/>
          </w:tcPr>
          <w:p>
            <w:pPr>
              <w:jc w:val="center"/>
              <w:rPr>
                <w:rFonts w:hint="eastAsia" w:ascii="仿宋" w:hAnsi="仿宋" w:eastAsia="仿宋" w:cs="仿宋"/>
                <w:b/>
                <w:bCs/>
                <w:sz w:val="32"/>
                <w:szCs w:val="32"/>
              </w:rPr>
            </w:pPr>
            <w:r>
              <w:rPr>
                <w:rFonts w:hint="eastAsia" w:ascii="仿宋" w:hAnsi="仿宋" w:eastAsia="仿宋" w:cs="仿宋"/>
                <w:b/>
                <w:bCs/>
                <w:sz w:val="32"/>
                <w:szCs w:val="32"/>
              </w:rPr>
              <w:t>序号</w:t>
            </w:r>
          </w:p>
        </w:tc>
        <w:tc>
          <w:tcPr>
            <w:tcW w:w="4620" w:type="dxa"/>
            <w:vAlign w:val="center"/>
          </w:tcPr>
          <w:p>
            <w:pPr>
              <w:jc w:val="center"/>
              <w:rPr>
                <w:rFonts w:hint="eastAsia" w:ascii="仿宋" w:hAnsi="仿宋" w:eastAsia="仿宋" w:cs="仿宋"/>
                <w:b/>
                <w:bCs/>
                <w:sz w:val="32"/>
                <w:szCs w:val="32"/>
              </w:rPr>
            </w:pPr>
            <w:r>
              <w:rPr>
                <w:rFonts w:hint="eastAsia" w:ascii="仿宋" w:hAnsi="仿宋" w:eastAsia="仿宋" w:cs="仿宋"/>
                <w:b/>
                <w:bCs/>
                <w:sz w:val="32"/>
                <w:szCs w:val="32"/>
              </w:rPr>
              <w:t>拟承接协会</w:t>
            </w:r>
          </w:p>
        </w:tc>
        <w:tc>
          <w:tcPr>
            <w:tcW w:w="3477" w:type="dxa"/>
            <w:vAlign w:val="center"/>
          </w:tcPr>
          <w:p>
            <w:pPr>
              <w:jc w:val="center"/>
              <w:rPr>
                <w:rFonts w:hint="eastAsia" w:ascii="仿宋" w:hAnsi="仿宋" w:eastAsia="仿宋" w:cs="仿宋"/>
                <w:b/>
                <w:bCs/>
                <w:sz w:val="32"/>
                <w:szCs w:val="32"/>
              </w:rPr>
            </w:pPr>
            <w:r>
              <w:rPr>
                <w:rFonts w:hint="eastAsia" w:ascii="仿宋" w:hAnsi="仿宋" w:eastAsia="仿宋" w:cs="仿宋"/>
                <w:b/>
                <w:bCs/>
                <w:sz w:val="32"/>
                <w:szCs w:val="32"/>
              </w:rPr>
              <w:t>拟转移项目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24" w:hRule="atLeast"/>
          <w:jc w:val="center"/>
        </w:trPr>
        <w:tc>
          <w:tcPr>
            <w:tcW w:w="963"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1</w:t>
            </w:r>
          </w:p>
        </w:tc>
        <w:tc>
          <w:tcPr>
            <w:tcW w:w="462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广东省</w:t>
            </w:r>
            <w:r>
              <w:rPr>
                <w:rFonts w:hint="eastAsia" w:ascii="仿宋" w:hAnsi="仿宋" w:eastAsia="仿宋" w:cs="仿宋"/>
                <w:sz w:val="32"/>
                <w:szCs w:val="32"/>
                <w:lang w:eastAsia="zh-CN"/>
              </w:rPr>
              <w:t>高尔夫球</w:t>
            </w:r>
            <w:r>
              <w:rPr>
                <w:rFonts w:hint="eastAsia" w:ascii="仿宋" w:hAnsi="仿宋" w:eastAsia="仿宋" w:cs="仿宋"/>
                <w:sz w:val="32"/>
                <w:szCs w:val="32"/>
              </w:rPr>
              <w:t>协会</w:t>
            </w:r>
          </w:p>
        </w:tc>
        <w:tc>
          <w:tcPr>
            <w:tcW w:w="3477"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高尔夫球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963"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2</w:t>
            </w:r>
          </w:p>
        </w:tc>
        <w:tc>
          <w:tcPr>
            <w:tcW w:w="4620" w:type="dxa"/>
            <w:vAlign w:val="center"/>
          </w:tcPr>
          <w:p>
            <w:pPr>
              <w:jc w:val="center"/>
              <w:rPr>
                <w:rFonts w:hint="eastAsia" w:ascii="仿宋" w:hAnsi="仿宋" w:eastAsia="仿宋" w:cs="仿宋"/>
                <w:sz w:val="32"/>
                <w:szCs w:val="32"/>
              </w:rPr>
            </w:pPr>
            <w:r>
              <w:rPr>
                <w:rFonts w:hint="eastAsia" w:ascii="仿宋" w:hAnsi="仿宋" w:eastAsia="仿宋" w:cs="仿宋"/>
                <w:sz w:val="32"/>
                <w:szCs w:val="32"/>
              </w:rPr>
              <w:t>广东省</w:t>
            </w:r>
            <w:r>
              <w:rPr>
                <w:rFonts w:hint="eastAsia" w:ascii="仿宋" w:hAnsi="仿宋" w:eastAsia="仿宋" w:cs="仿宋"/>
                <w:sz w:val="32"/>
                <w:szCs w:val="32"/>
                <w:lang w:eastAsia="zh-CN"/>
              </w:rPr>
              <w:t>现代五项运动</w:t>
            </w:r>
            <w:r>
              <w:rPr>
                <w:rFonts w:hint="eastAsia" w:ascii="仿宋" w:hAnsi="仿宋" w:eastAsia="仿宋" w:cs="仿宋"/>
                <w:sz w:val="32"/>
                <w:szCs w:val="32"/>
              </w:rPr>
              <w:t>协会</w:t>
            </w:r>
          </w:p>
        </w:tc>
        <w:tc>
          <w:tcPr>
            <w:tcW w:w="3477" w:type="dxa"/>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现代五项</w:t>
            </w:r>
          </w:p>
        </w:tc>
      </w:tr>
    </w:tbl>
    <w:p>
      <w:pPr>
        <w:snapToGrid w:val="0"/>
        <w:spacing w:line="360" w:lineRule="auto"/>
        <w:jc w:val="both"/>
        <w:rPr>
          <w:rFonts w:hint="eastAsia" w:ascii="仿宋_GB2312" w:eastAsia="仿宋_GB2312"/>
          <w:sz w:val="32"/>
          <w:szCs w:val="32"/>
          <w:lang w:eastAsia="zh-CN"/>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760" w:lineRule="exact"/>
        <w:textAlignment w:val="auto"/>
        <w:outlineLvl w:val="9"/>
        <w:rPr>
          <w:rFonts w:hint="eastAsia" w:ascii="仿宋_GB2312" w:hAnsi="仿宋" w:eastAsia="仿宋_GB2312"/>
          <w:sz w:val="32"/>
          <w:szCs w:val="32"/>
        </w:rPr>
      </w:pPr>
    </w:p>
    <w:p>
      <w:pPr>
        <w:snapToGrid w:val="0"/>
        <w:spacing w:line="360" w:lineRule="auto"/>
        <w:rPr>
          <w:rFonts w:hint="eastAsia" w:ascii="仿宋_GB2312" w:hAnsi="仿宋" w:eastAsia="仿宋_GB2312"/>
          <w:sz w:val="32"/>
          <w:szCs w:val="32"/>
        </w:rPr>
      </w:pPr>
    </w:p>
    <w:p>
      <w:pPr>
        <w:snapToGrid w:val="0"/>
        <w:spacing w:line="360" w:lineRule="auto"/>
        <w:ind w:firstLine="320" w:firstLineChars="100"/>
        <w:rPr>
          <w:rFonts w:hint="eastAsia" w:ascii="黑体" w:eastAsia="黑体"/>
          <w:sz w:val="32"/>
          <w:szCs w:val="32"/>
        </w:rPr>
      </w:pPr>
    </w:p>
    <w:p>
      <w:pPr>
        <w:snapToGrid w:val="0"/>
        <w:spacing w:line="360" w:lineRule="auto"/>
        <w:rPr>
          <w:rFonts w:hint="eastAsia" w:ascii="黑体" w:eastAsia="黑体"/>
          <w:sz w:val="32"/>
          <w:szCs w:val="32"/>
        </w:rPr>
      </w:pPr>
      <w:r>
        <mc:AlternateContent>
          <mc:Choice Requires="wps">
            <w:drawing>
              <wp:anchor distT="0" distB="0" distL="114300" distR="114300" simplePos="0" relativeHeight="251667456" behindDoc="0" locked="0" layoutInCell="1" allowOverlap="1">
                <wp:simplePos x="0" y="0"/>
                <wp:positionH relativeFrom="column">
                  <wp:posOffset>1038225</wp:posOffset>
                </wp:positionH>
                <wp:positionV relativeFrom="paragraph">
                  <wp:posOffset>9858375</wp:posOffset>
                </wp:positionV>
                <wp:extent cx="333375" cy="266700"/>
                <wp:effectExtent l="0" t="0" r="1905" b="12700"/>
                <wp:wrapNone/>
                <wp:docPr id="9" name="矩形 9"/>
                <wp:cNvGraphicFramePr/>
                <a:graphic xmlns:a="http://schemas.openxmlformats.org/drawingml/2006/main">
                  <a:graphicData uri="http://schemas.microsoft.com/office/word/2010/wordprocessingShape">
                    <wps:wsp>
                      <wps:cNvSpPr/>
                      <wps:spPr>
                        <a:xfrm>
                          <a:off x="0" y="0"/>
                          <a:ext cx="333375" cy="2667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75pt;margin-top:776.25pt;height:21pt;width:26.25pt;z-index:251667456;v-text-anchor:middle;mso-width-relative:page;mso-height-relative:page;" fillcolor="#FFFFFF" filled="t" stroked="f" coordsize="21600,21600" o:gfxdata="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LvaorVAAAADQEAAA8AAAAAAAAAAQAgAAAA&#10;IgAAAGRycy9kb3ducmV2LnhtbFBLAQIUABQAAAAIAIdO4kDzJ//XRwIAAHMEAAAOAAAAAAAAAAEA&#10;IAAAACQBAABkcnMvZTJvRG9jLnhtbFBLBQYAAAAABgAGAFkBAADdBQAAAAA=&#10;">
                <v:fill on="t" focussize="0,0"/>
                <v:stroke on="f" weight="2pt"/>
                <v:imagedata o:title=""/>
                <o:lock v:ext="edit" aspectratio="f"/>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1038225</wp:posOffset>
                </wp:positionH>
                <wp:positionV relativeFrom="paragraph">
                  <wp:posOffset>9858375</wp:posOffset>
                </wp:positionV>
                <wp:extent cx="333375" cy="266700"/>
                <wp:effectExtent l="0" t="0" r="1905" b="12700"/>
                <wp:wrapNone/>
                <wp:docPr id="4" name="矩形 4"/>
                <wp:cNvGraphicFramePr/>
                <a:graphic xmlns:a="http://schemas.openxmlformats.org/drawingml/2006/main">
                  <a:graphicData uri="http://schemas.microsoft.com/office/word/2010/wordprocessingShape">
                    <wps:wsp>
                      <wps:cNvSpPr/>
                      <wps:spPr>
                        <a:xfrm>
                          <a:off x="0" y="0"/>
                          <a:ext cx="333375" cy="2667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1.75pt;margin-top:776.25pt;height:21pt;width:26.25pt;z-index:251668480;v-text-anchor:middle;mso-width-relative:page;mso-height-relative:page;" fillcolor="#FFFFFF" filled="t" stroked="f" coordsize="21600,21600" o:gfxdata="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u9qitUAAAANAQAADwAAAAAAAAABACAAAAAi&#10;AAAAZHJzL2Rvd25yZXYueG1sUEsBAhQAFAAAAAgAh07iQPqlf/5GAgAAcwQAAA4AAAAAAAAAAQAg&#10;AAAAJAEAAGRycy9lMm9Eb2MueG1sUEsFBgAAAAAGAAYAWQEAANwFAAAAAA==&#10;">
                <v:fill on="t" focussize="0,0"/>
                <v:stroke on="f" weight="2pt"/>
                <v:imagedata o:title=""/>
                <o:lock v:ext="edit" aspectratio="f"/>
              </v:rect>
            </w:pict>
          </mc:Fallback>
        </mc:AlternateContent>
      </w:r>
      <w:r>
        <w:rPr>
          <w:rFonts w:hint="eastAsia" w:ascii="黑体" w:eastAsia="黑体"/>
          <w:sz w:val="32"/>
          <w:szCs w:val="32"/>
        </w:rPr>
        <w:t>公开方式：</w:t>
      </w:r>
      <w:r>
        <w:rPr>
          <w:rFonts w:hint="eastAsia" w:ascii="黑体" w:eastAsia="黑体"/>
          <w:sz w:val="32"/>
          <w:szCs w:val="32"/>
          <w:lang w:eastAsia="zh-CN"/>
        </w:rPr>
        <w:t>主动</w:t>
      </w:r>
      <w:r>
        <w:rPr>
          <w:rFonts w:hint="eastAsia" w:ascii="黑体" w:eastAsia="黑体"/>
          <w:sz w:val="32"/>
          <w:szCs w:val="32"/>
        </w:rPr>
        <w:t>公开</w:t>
      </w:r>
    </w:p>
    <w:p>
      <w:pPr>
        <w:snapToGrid w:val="0"/>
        <w:spacing w:line="360" w:lineRule="auto"/>
        <w:rPr>
          <w:rFonts w:hint="eastAsia" w:ascii="黑体" w:eastAsia="黑体"/>
          <w:sz w:val="32"/>
          <w:szCs w:val="32"/>
        </w:rPr>
      </w:pPr>
    </w:p>
    <w:p>
      <w:pPr>
        <w:snapToGrid w:val="0"/>
        <w:spacing w:line="580" w:lineRule="exact"/>
        <w:ind w:firstLine="320" w:firstLineChars="100"/>
        <w:rPr>
          <w:rFonts w:hint="eastAsia" w:ascii="仿宋_GB2312" w:hAnsi="仿宋"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70528" behindDoc="0" locked="0" layoutInCell="1" allowOverlap="1">
                <wp:simplePos x="0" y="0"/>
                <wp:positionH relativeFrom="column">
                  <wp:posOffset>-134620</wp:posOffset>
                </wp:positionH>
                <wp:positionV relativeFrom="paragraph">
                  <wp:posOffset>708660</wp:posOffset>
                </wp:positionV>
                <wp:extent cx="648970" cy="382270"/>
                <wp:effectExtent l="0" t="0" r="7620" b="8890"/>
                <wp:wrapNone/>
                <wp:docPr id="10" name="矩形 10"/>
                <wp:cNvGraphicFramePr/>
                <a:graphic xmlns:a="http://schemas.openxmlformats.org/drawingml/2006/main">
                  <a:graphicData uri="http://schemas.microsoft.com/office/word/2010/wordprocessingShape">
                    <wps:wsp>
                      <wps:cNvSpPr/>
                      <wps:spPr>
                        <a:xfrm>
                          <a:off x="0" y="0"/>
                          <a:ext cx="648970" cy="3822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0.6pt;margin-top:55.8pt;height:30.1pt;width:51.1pt;z-index:251670528;mso-width-relative:page;mso-height-relative:page;" fillcolor="#FFFFFF" filled="t" stroked="f" coordsize="21600,21600" o:gfxdata="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AetTL1gAAAAoBAAAPAAAAAAAAAAEAIAAAACIAAABkcnMv&#10;ZG93bnJldi54bWxQSwECFAAUAAAACACHTuJApOk6cJMBAAASAwAADgAAAAAAAAABACAAAAAlAQAA&#10;ZHJzL2Uyb0RvYy54bWxQSwUGAAAAAAYABgBZAQAAKgUAAAAA&#10;">
                <v:fill on="t" focussize="0,0"/>
                <v:stroke on="f"/>
                <v:imagedata o:title=""/>
                <o:lock v:ext="edit" aspectratio="f"/>
              </v:rect>
            </w:pict>
          </mc:Fallback>
        </mc:AlternateContent>
      </w:r>
      <w:r>
        <w:rPr>
          <w:rFonts w:hint="eastAsia" w:ascii="仿宋_GB2312" w:eastAsia="仿宋_GB2312"/>
          <w:sz w:val="28"/>
          <w:szCs w:val="28"/>
        </w:rPr>
        <mc:AlternateContent>
          <mc:Choice Requires="wpg">
            <w:drawing>
              <wp:anchor distT="0" distB="0" distL="114300" distR="114300" simplePos="0" relativeHeight="251669504" behindDoc="0" locked="0" layoutInCell="1" allowOverlap="1">
                <wp:simplePos x="0" y="0"/>
                <wp:positionH relativeFrom="column">
                  <wp:posOffset>0</wp:posOffset>
                </wp:positionH>
                <wp:positionV relativeFrom="paragraph">
                  <wp:posOffset>46990</wp:posOffset>
                </wp:positionV>
                <wp:extent cx="5341620" cy="401955"/>
                <wp:effectExtent l="0" t="6350" r="8890" b="10795"/>
                <wp:wrapNone/>
                <wp:docPr id="8" name="组合 8"/>
                <wp:cNvGraphicFramePr/>
                <a:graphic xmlns:a="http://schemas.openxmlformats.org/drawingml/2006/main">
                  <a:graphicData uri="http://schemas.microsoft.com/office/word/2010/wordprocessingGroup">
                    <wpg:wgp>
                      <wpg:cNvGrpSpPr/>
                      <wpg:grpSpPr>
                        <a:xfrm>
                          <a:off x="0" y="0"/>
                          <a:ext cx="5341620" cy="401955"/>
                          <a:chOff x="1758" y="14297"/>
                          <a:chExt cx="8412" cy="633"/>
                        </a:xfrm>
                      </wpg:grpSpPr>
                      <wps:wsp>
                        <wps:cNvPr id="6" name="直接连接符 6"/>
                        <wps:cNvCnPr/>
                        <wps:spPr>
                          <a:xfrm>
                            <a:off x="1758" y="14297"/>
                            <a:ext cx="8412" cy="0"/>
                          </a:xfrm>
                          <a:prstGeom prst="line">
                            <a:avLst/>
                          </a:prstGeom>
                          <a:ln w="12700" cap="flat" cmpd="sng">
                            <a:solidFill>
                              <a:srgbClr val="000000"/>
                            </a:solidFill>
                            <a:prstDash val="solid"/>
                            <a:headEnd type="none" w="med" len="med"/>
                            <a:tailEnd type="none" w="med" len="med"/>
                          </a:ln>
                        </wps:spPr>
                        <wps:bodyPr upright="1"/>
                      </wps:wsp>
                      <wps:wsp>
                        <wps:cNvPr id="7" name="直接连接符 7"/>
                        <wps:cNvCnPr/>
                        <wps:spPr>
                          <a:xfrm>
                            <a:off x="1758" y="14930"/>
                            <a:ext cx="8412" cy="0"/>
                          </a:xfrm>
                          <a:prstGeom prst="line">
                            <a:avLst/>
                          </a:prstGeom>
                          <a:ln w="12700"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pt;margin-top:3.7pt;height:31.65pt;width:420.6pt;z-index:251669504;mso-width-relative:page;mso-height-relative:page;" coordorigin="1758,14297" coordsize="8412,633" o:gfxdata="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y3vL9YAAAAFAQAADwAAAAAAAAABACAAAAAiAAAAZHJzL2Rvd25yZXYueG1sUEsB&#10;AhQAFAAAAAgAh07iQPJP9LppAgAA1gYAAA4AAAAAAAAAAQAgAAAAJQEAAGRycy9lMm9Eb2MueG1s&#10;UEsFBgAAAAAGAAYAWQEAAAAGAAAAAA==&#10;">
                <o:lock v:ext="edit" aspectratio="f"/>
                <v:line id="_x0000_s1026" o:spid="_x0000_s1026" o:spt="20" style="position:absolute;left:1758;top:14297;height:0;width:8412;" filled="f" stroked="t" coordsize="21600,21600" o:gfxdata="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QRWtu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_x0000_s1026" o:spid="_x0000_s1026" o:spt="20" style="position:absolute;left:1758;top:14930;height:0;width:8412;" filled="f" stroked="t" coordsize="21600,21600" o:gfxdata="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13/QLsAAADa&#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group>
            </w:pict>
          </mc:Fallback>
        </mc:AlternateContent>
      </w:r>
      <w:r>
        <w:rPr>
          <w:rFonts w:hint="eastAsia" w:ascii="仿宋_GB2312" w:eastAsia="仿宋_GB2312"/>
          <w:sz w:val="28"/>
          <w:szCs w:val="28"/>
        </w:rPr>
        <w:t xml:space="preserve">广 东 省 体 育 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日印发</w:t>
      </w:r>
    </w:p>
    <w:sectPr>
      <w:footerReference r:id="rId3" w:type="default"/>
      <w:footerReference r:id="rId4" w:type="even"/>
      <w:pgSz w:w="11906" w:h="16838"/>
      <w:pgMar w:top="1440" w:right="1803" w:bottom="1440" w:left="1803" w:header="851" w:footer="85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enforcement="1" w:cryptProviderType="rsaFull" w:cryptAlgorithmClass="hash" w:cryptAlgorithmType="typeAny" w:cryptAlgorithmSid="4" w:cryptSpinCount="0" w:hash="RX3f5zcFDBt3V2p/5srVTwc9QOk=" w:salt="CI4jav3V50r9CNOVIihfGw=="/>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A1003"/>
    <w:rsid w:val="0079436B"/>
    <w:rsid w:val="008A5283"/>
    <w:rsid w:val="00DC4F24"/>
    <w:rsid w:val="00EC05F4"/>
    <w:rsid w:val="00FF65BB"/>
    <w:rsid w:val="0CC56751"/>
    <w:rsid w:val="0F753DF8"/>
    <w:rsid w:val="143B350D"/>
    <w:rsid w:val="21807E4E"/>
    <w:rsid w:val="223E136F"/>
    <w:rsid w:val="24C42F81"/>
    <w:rsid w:val="275E2B58"/>
    <w:rsid w:val="2B18198D"/>
    <w:rsid w:val="2F367416"/>
    <w:rsid w:val="38000193"/>
    <w:rsid w:val="380577D8"/>
    <w:rsid w:val="3A3B2A46"/>
    <w:rsid w:val="3B50125B"/>
    <w:rsid w:val="405B40A9"/>
    <w:rsid w:val="460C258F"/>
    <w:rsid w:val="48C946AC"/>
    <w:rsid w:val="5260032F"/>
    <w:rsid w:val="5F427991"/>
    <w:rsid w:val="618F0B00"/>
    <w:rsid w:val="63E10724"/>
    <w:rsid w:val="678B29F1"/>
    <w:rsid w:val="6DD30C5D"/>
    <w:rsid w:val="70A56A03"/>
    <w:rsid w:val="715A1003"/>
    <w:rsid w:val="793D201A"/>
    <w:rsid w:val="7BDE4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脚 Char"/>
    <w:basedOn w:val="5"/>
    <w:link w:val="2"/>
    <w:qFormat/>
    <w:uiPriority w:val="99"/>
    <w:rPr>
      <w:rFonts w:asciiTheme="minorHAnsi" w:hAnsiTheme="minorHAnsi"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256</Words>
  <Characters>1461</Characters>
  <Lines>12</Lines>
  <Paragraphs>3</Paragraphs>
  <TotalTime>1</TotalTime>
  <ScaleCrop>false</ScaleCrop>
  <LinksUpToDate>false</LinksUpToDate>
  <CharactersWithSpaces>1714</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2016-06-02T02:00:00Z</dcterms:created>
  <dc:creator>Administrator</dc:creator>
  <cp:lastModifiedBy>Administrator</cp:lastModifiedBy>
  <cp:lastPrinted>2016-06-02T02:00:00Z</cp:lastPrinted>
  <dcterms:modified xsi:type="dcterms:W3CDTF">2021-03-30T08:09:49Z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y fmtid="{D5CDD505-2E9C-101B-9397-08002B2CF9AE}" pid="4" name="docranid">
    <vt:lpwstr>352E20B726E84801BAA89177B449394F</vt:lpwstr>
  </property>
</Properties>
</file>