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22F9" w:rsidRDefault="006F22F9" w:rsidP="009C20CD">
      <w:pPr>
        <w:jc w:val="center"/>
        <w:rPr>
          <w:rFonts w:ascii="仿宋" w:eastAsia="仿宋" w:hAnsi="仿宋" w:cs="仿宋"/>
          <w:b/>
          <w:sz w:val="44"/>
          <w:szCs w:val="44"/>
        </w:rPr>
      </w:pPr>
    </w:p>
    <w:p w:rsidR="006F22F9" w:rsidRDefault="006F22F9" w:rsidP="009C20CD">
      <w:pPr>
        <w:jc w:val="center"/>
        <w:rPr>
          <w:rFonts w:ascii="仿宋" w:eastAsia="仿宋" w:hAnsi="仿宋" w:cs="仿宋"/>
          <w:b/>
          <w:sz w:val="44"/>
          <w:szCs w:val="44"/>
        </w:rPr>
      </w:pPr>
    </w:p>
    <w:p w:rsidR="006F22F9" w:rsidRDefault="006F22F9" w:rsidP="009C20CD">
      <w:pPr>
        <w:jc w:val="center"/>
        <w:rPr>
          <w:rFonts w:ascii="仿宋" w:eastAsia="仿宋" w:hAnsi="仿宋" w:cs="仿宋"/>
          <w:b/>
          <w:sz w:val="44"/>
          <w:szCs w:val="44"/>
        </w:rPr>
      </w:pPr>
    </w:p>
    <w:p w:rsidR="006F22F9" w:rsidRDefault="006F22F9" w:rsidP="009C20CD">
      <w:pPr>
        <w:jc w:val="center"/>
        <w:rPr>
          <w:rFonts w:ascii="仿宋" w:eastAsia="仿宋" w:hAnsi="仿宋" w:cs="仿宋"/>
          <w:b/>
          <w:sz w:val="44"/>
          <w:szCs w:val="44"/>
        </w:rPr>
      </w:pPr>
    </w:p>
    <w:p w:rsidR="006F22F9" w:rsidRDefault="006F22F9" w:rsidP="009C20CD">
      <w:pPr>
        <w:jc w:val="center"/>
        <w:rPr>
          <w:rFonts w:ascii="仿宋" w:eastAsia="仿宋" w:hAnsi="仿宋" w:cs="仿宋"/>
          <w:b/>
          <w:sz w:val="44"/>
          <w:szCs w:val="44"/>
        </w:rPr>
      </w:pPr>
    </w:p>
    <w:p w:rsidR="006F22F9" w:rsidRDefault="006F22F9" w:rsidP="009C20CD">
      <w:pPr>
        <w:jc w:val="center"/>
        <w:rPr>
          <w:rFonts w:ascii="仿宋" w:eastAsia="仿宋" w:hAnsi="仿宋" w:cs="仿宋"/>
          <w:b/>
          <w:sz w:val="44"/>
          <w:szCs w:val="44"/>
        </w:rPr>
      </w:pPr>
    </w:p>
    <w:p w:rsidR="006F22F9" w:rsidRDefault="006F22F9" w:rsidP="009C20CD">
      <w:pPr>
        <w:jc w:val="center"/>
        <w:rPr>
          <w:rFonts w:ascii="仿宋" w:eastAsia="仿宋" w:hAnsi="仿宋" w:cs="仿宋"/>
          <w:b/>
          <w:sz w:val="44"/>
          <w:szCs w:val="44"/>
        </w:rPr>
      </w:pPr>
    </w:p>
    <w:p w:rsidR="00B06774" w:rsidRDefault="00B06774" w:rsidP="009C20CD">
      <w:pPr>
        <w:jc w:val="center"/>
        <w:rPr>
          <w:rFonts w:ascii="仿宋" w:eastAsia="仿宋" w:hAnsi="仿宋" w:cs="仿宋"/>
          <w:b/>
          <w:sz w:val="44"/>
          <w:szCs w:val="44"/>
        </w:rPr>
      </w:pPr>
    </w:p>
    <w:p w:rsidR="006F22F9" w:rsidRPr="0088618E" w:rsidRDefault="006F22F9" w:rsidP="0088618E">
      <w:pPr>
        <w:jc w:val="center"/>
        <w:rPr>
          <w:rFonts w:ascii="仿宋" w:eastAsia="仿宋" w:hAnsi="仿宋" w:cs="仿宋"/>
          <w:b/>
          <w:sz w:val="84"/>
          <w:szCs w:val="84"/>
        </w:rPr>
      </w:pPr>
      <w:r w:rsidRPr="0088618E">
        <w:rPr>
          <w:rFonts w:ascii="仿宋" w:eastAsia="仿宋" w:hAnsi="仿宋" w:cs="仿宋" w:hint="eastAsia"/>
          <w:b/>
          <w:sz w:val="84"/>
          <w:szCs w:val="84"/>
        </w:rPr>
        <w:t>2019年广东省</w:t>
      </w:r>
      <w:r w:rsidRPr="0088618E">
        <w:rPr>
          <w:rFonts w:ascii="仿宋" w:eastAsia="仿宋" w:hAnsi="仿宋" w:cs="仿宋"/>
          <w:b/>
          <w:sz w:val="84"/>
          <w:szCs w:val="84"/>
        </w:rPr>
        <w:t>黄村体育训练中心部门预算报告</w:t>
      </w:r>
    </w:p>
    <w:p w:rsidR="006F22F9" w:rsidRPr="0088618E" w:rsidRDefault="006F22F9">
      <w:pPr>
        <w:widowControl/>
        <w:jc w:val="left"/>
        <w:rPr>
          <w:rFonts w:ascii="仿宋" w:eastAsia="仿宋" w:hAnsi="仿宋" w:cs="仿宋"/>
          <w:b/>
          <w:sz w:val="84"/>
          <w:szCs w:val="84"/>
        </w:rPr>
      </w:pPr>
      <w:r w:rsidRPr="0088618E">
        <w:rPr>
          <w:rFonts w:ascii="仿宋" w:eastAsia="仿宋" w:hAnsi="仿宋" w:cs="仿宋"/>
          <w:b/>
          <w:sz w:val="84"/>
          <w:szCs w:val="84"/>
        </w:rPr>
        <w:br w:type="page"/>
      </w:r>
    </w:p>
    <w:p w:rsidR="009C20CD" w:rsidRDefault="00214F26" w:rsidP="009C20CD">
      <w:pPr>
        <w:jc w:val="center"/>
        <w:rPr>
          <w:rFonts w:ascii="仿宋" w:eastAsia="仿宋" w:hAnsi="仿宋" w:cs="仿宋"/>
          <w:b/>
          <w:sz w:val="44"/>
          <w:szCs w:val="44"/>
        </w:rPr>
      </w:pPr>
      <w:r>
        <w:rPr>
          <w:rFonts w:ascii="仿宋" w:eastAsia="仿宋" w:hAnsi="仿宋" w:cs="仿宋" w:hint="eastAsia"/>
          <w:b/>
          <w:sz w:val="44"/>
          <w:szCs w:val="44"/>
        </w:rPr>
        <w:lastRenderedPageBreak/>
        <w:t>目录</w:t>
      </w:r>
    </w:p>
    <w:p w:rsidR="00214F26" w:rsidRDefault="00214F26" w:rsidP="00214F26">
      <w:pPr>
        <w:pStyle w:val="Default"/>
        <w:ind w:firstLine="720"/>
        <w:rPr>
          <w:sz w:val="36"/>
          <w:szCs w:val="36"/>
        </w:rPr>
      </w:pPr>
    </w:p>
    <w:p w:rsidR="00214F26" w:rsidRPr="00733BDE" w:rsidRDefault="00214F26" w:rsidP="00214F26">
      <w:pPr>
        <w:pStyle w:val="Default"/>
        <w:rPr>
          <w:b/>
          <w:sz w:val="36"/>
          <w:szCs w:val="36"/>
        </w:rPr>
      </w:pPr>
      <w:r w:rsidRPr="00733BDE">
        <w:rPr>
          <w:rFonts w:hint="eastAsia"/>
          <w:b/>
          <w:sz w:val="36"/>
          <w:szCs w:val="36"/>
        </w:rPr>
        <w:t>第一部分</w:t>
      </w:r>
      <w:r w:rsidRPr="00733BDE">
        <w:rPr>
          <w:b/>
          <w:sz w:val="36"/>
          <w:szCs w:val="36"/>
        </w:rPr>
        <w:t xml:space="preserve"> </w:t>
      </w:r>
      <w:r w:rsidRPr="00733BDE">
        <w:rPr>
          <w:rFonts w:hint="eastAsia"/>
          <w:b/>
          <w:sz w:val="36"/>
          <w:szCs w:val="36"/>
        </w:rPr>
        <w:t>广东省黄村体育</w:t>
      </w:r>
      <w:r w:rsidRPr="00733BDE">
        <w:rPr>
          <w:b/>
          <w:sz w:val="36"/>
          <w:szCs w:val="36"/>
        </w:rPr>
        <w:t>训练中心</w:t>
      </w:r>
      <w:r w:rsidRPr="00733BDE">
        <w:rPr>
          <w:rFonts w:hint="eastAsia"/>
          <w:b/>
          <w:sz w:val="36"/>
          <w:szCs w:val="36"/>
        </w:rPr>
        <w:t>概况</w:t>
      </w:r>
    </w:p>
    <w:p w:rsidR="00214F26" w:rsidRPr="00733BDE" w:rsidRDefault="00214F26" w:rsidP="00214F26">
      <w:pPr>
        <w:pStyle w:val="Default"/>
        <w:rPr>
          <w:rFonts w:ascii="FangSong" w:eastAsia="FangSong" w:cs="FangSong"/>
          <w:sz w:val="32"/>
          <w:szCs w:val="32"/>
        </w:rPr>
      </w:pPr>
      <w:r w:rsidRPr="00733BDE">
        <w:rPr>
          <w:rFonts w:ascii="FangSong" w:eastAsia="FangSong" w:cs="FangSong" w:hint="eastAsia"/>
          <w:sz w:val="32"/>
          <w:szCs w:val="32"/>
        </w:rPr>
        <w:t>一、</w:t>
      </w:r>
      <w:r w:rsidRPr="00733BDE">
        <w:rPr>
          <w:rFonts w:ascii="FangSong" w:eastAsia="FangSong" w:cs="FangSong"/>
          <w:sz w:val="32"/>
          <w:szCs w:val="32"/>
        </w:rPr>
        <w:t xml:space="preserve"> </w:t>
      </w:r>
      <w:r w:rsidRPr="00733BDE">
        <w:rPr>
          <w:rFonts w:ascii="FangSong" w:eastAsia="FangSong" w:cs="FangSong" w:hint="eastAsia"/>
          <w:sz w:val="32"/>
          <w:szCs w:val="32"/>
        </w:rPr>
        <w:t>部门基本情况</w:t>
      </w:r>
    </w:p>
    <w:p w:rsidR="00214F26" w:rsidRPr="00733BDE" w:rsidRDefault="00214F26" w:rsidP="00214F26">
      <w:pPr>
        <w:pStyle w:val="Default"/>
        <w:rPr>
          <w:b/>
          <w:sz w:val="36"/>
          <w:szCs w:val="36"/>
        </w:rPr>
      </w:pPr>
      <w:r w:rsidRPr="00733BDE">
        <w:rPr>
          <w:rFonts w:hint="eastAsia"/>
          <w:b/>
          <w:sz w:val="36"/>
          <w:szCs w:val="36"/>
        </w:rPr>
        <w:t>第二部分</w:t>
      </w:r>
      <w:r w:rsidRPr="00733BDE">
        <w:rPr>
          <w:b/>
          <w:sz w:val="36"/>
          <w:szCs w:val="36"/>
        </w:rPr>
        <w:t xml:space="preserve"> </w:t>
      </w:r>
      <w:r w:rsidRPr="00733BDE">
        <w:rPr>
          <w:rFonts w:hint="eastAsia"/>
          <w:b/>
          <w:sz w:val="36"/>
          <w:szCs w:val="36"/>
        </w:rPr>
        <w:t>广东省</w:t>
      </w:r>
      <w:r w:rsidR="00AE3C6B">
        <w:rPr>
          <w:rFonts w:hint="eastAsia"/>
          <w:b/>
          <w:sz w:val="36"/>
          <w:szCs w:val="36"/>
        </w:rPr>
        <w:t>黄村体育</w:t>
      </w:r>
      <w:r w:rsidR="00AE3C6B">
        <w:rPr>
          <w:b/>
          <w:sz w:val="36"/>
          <w:szCs w:val="36"/>
        </w:rPr>
        <w:t>训练中心</w:t>
      </w:r>
      <w:bookmarkStart w:id="0" w:name="_GoBack"/>
      <w:r w:rsidR="00AE3C6B">
        <w:rPr>
          <w:rFonts w:hint="eastAsia"/>
          <w:b/>
          <w:sz w:val="36"/>
          <w:szCs w:val="36"/>
        </w:rPr>
        <w:t>2019</w:t>
      </w:r>
      <w:r w:rsidRPr="00733BDE">
        <w:rPr>
          <w:rFonts w:hint="eastAsia"/>
          <w:b/>
          <w:sz w:val="36"/>
          <w:szCs w:val="36"/>
        </w:rPr>
        <w:t>年</w:t>
      </w:r>
      <w:bookmarkEnd w:id="0"/>
      <w:r w:rsidRPr="00733BDE">
        <w:rPr>
          <w:rFonts w:hint="eastAsia"/>
          <w:b/>
          <w:sz w:val="36"/>
          <w:szCs w:val="36"/>
        </w:rPr>
        <w:t>部门决算表</w:t>
      </w:r>
    </w:p>
    <w:p w:rsidR="00214F26" w:rsidRPr="00733BDE" w:rsidRDefault="00214F26" w:rsidP="00214F26">
      <w:pPr>
        <w:pStyle w:val="Default"/>
        <w:rPr>
          <w:rFonts w:ascii="FangSong" w:eastAsia="FangSong" w:cs="FangSong"/>
          <w:sz w:val="32"/>
          <w:szCs w:val="32"/>
        </w:rPr>
      </w:pPr>
      <w:r w:rsidRPr="00733BDE">
        <w:rPr>
          <w:rFonts w:ascii="FangSong" w:eastAsia="FangSong" w:cs="FangSong" w:hint="eastAsia"/>
          <w:sz w:val="32"/>
          <w:szCs w:val="32"/>
        </w:rPr>
        <w:t>一、收入支出预算总表</w:t>
      </w:r>
    </w:p>
    <w:p w:rsidR="00214F26" w:rsidRPr="00733BDE" w:rsidRDefault="00214F26" w:rsidP="00214F26">
      <w:pPr>
        <w:pStyle w:val="Default"/>
        <w:rPr>
          <w:rFonts w:ascii="FangSong" w:eastAsia="FangSong" w:cs="FangSong"/>
          <w:sz w:val="32"/>
          <w:szCs w:val="32"/>
        </w:rPr>
      </w:pPr>
      <w:r w:rsidRPr="00733BDE">
        <w:rPr>
          <w:rFonts w:ascii="FangSong" w:eastAsia="FangSong" w:cs="FangSong" w:hint="eastAsia"/>
          <w:sz w:val="32"/>
          <w:szCs w:val="32"/>
        </w:rPr>
        <w:t>二、收入预算表</w:t>
      </w:r>
    </w:p>
    <w:p w:rsidR="00214F26" w:rsidRPr="00733BDE" w:rsidRDefault="00214F26" w:rsidP="00214F26">
      <w:pPr>
        <w:pStyle w:val="Default"/>
        <w:rPr>
          <w:rFonts w:ascii="FangSong" w:eastAsia="FangSong" w:cs="FangSong"/>
          <w:sz w:val="32"/>
          <w:szCs w:val="32"/>
        </w:rPr>
      </w:pPr>
      <w:r w:rsidRPr="00733BDE">
        <w:rPr>
          <w:rFonts w:ascii="FangSong" w:eastAsia="FangSong" w:cs="FangSong" w:hint="eastAsia"/>
          <w:sz w:val="32"/>
          <w:szCs w:val="32"/>
        </w:rPr>
        <w:t>三、支出预算表</w:t>
      </w:r>
    </w:p>
    <w:p w:rsidR="00214F26" w:rsidRPr="00733BDE" w:rsidRDefault="00214F26" w:rsidP="00214F26">
      <w:pPr>
        <w:pStyle w:val="Default"/>
        <w:rPr>
          <w:rFonts w:ascii="FangSong" w:eastAsia="FangSong" w:cs="FangSong"/>
          <w:sz w:val="32"/>
          <w:szCs w:val="32"/>
        </w:rPr>
      </w:pPr>
      <w:r w:rsidRPr="00733BDE">
        <w:rPr>
          <w:rFonts w:ascii="FangSong" w:eastAsia="FangSong" w:cs="FangSong" w:hint="eastAsia"/>
          <w:sz w:val="32"/>
          <w:szCs w:val="32"/>
        </w:rPr>
        <w:t>四、财政拨款收入支出预算总表</w:t>
      </w:r>
    </w:p>
    <w:p w:rsidR="00214F26" w:rsidRPr="00733BDE" w:rsidRDefault="00214F26" w:rsidP="00214F26">
      <w:pPr>
        <w:pStyle w:val="Default"/>
        <w:rPr>
          <w:rFonts w:ascii="FangSong" w:eastAsia="FangSong" w:cs="FangSong"/>
          <w:sz w:val="32"/>
          <w:szCs w:val="32"/>
        </w:rPr>
      </w:pPr>
      <w:r w:rsidRPr="00733BDE">
        <w:rPr>
          <w:rFonts w:ascii="FangSong" w:eastAsia="FangSong" w:cs="FangSong" w:hint="eastAsia"/>
          <w:sz w:val="32"/>
          <w:szCs w:val="32"/>
        </w:rPr>
        <w:t>五、一般公共预算财政拨款支出预算表</w:t>
      </w:r>
    </w:p>
    <w:p w:rsidR="00214F26" w:rsidRPr="00733BDE" w:rsidRDefault="00214F26" w:rsidP="00214F26">
      <w:pPr>
        <w:pStyle w:val="Default"/>
        <w:rPr>
          <w:rFonts w:ascii="FangSong" w:eastAsia="FangSong" w:cs="FangSong"/>
          <w:sz w:val="32"/>
          <w:szCs w:val="32"/>
        </w:rPr>
      </w:pPr>
      <w:r w:rsidRPr="00733BDE">
        <w:rPr>
          <w:rFonts w:ascii="FangSong" w:eastAsia="FangSong" w:cs="FangSong" w:hint="eastAsia"/>
          <w:sz w:val="32"/>
          <w:szCs w:val="32"/>
        </w:rPr>
        <w:t>六、一般公共预算财政拨款基本支出预算表</w:t>
      </w:r>
    </w:p>
    <w:p w:rsidR="006F22F9" w:rsidRPr="00733BDE" w:rsidRDefault="006F22F9" w:rsidP="00214F26">
      <w:pPr>
        <w:pStyle w:val="Default"/>
        <w:rPr>
          <w:rFonts w:ascii="FangSong" w:eastAsia="FangSong" w:cs="FangSong"/>
          <w:sz w:val="32"/>
          <w:szCs w:val="32"/>
        </w:rPr>
      </w:pPr>
      <w:r w:rsidRPr="00733BDE">
        <w:rPr>
          <w:rFonts w:ascii="FangSong" w:eastAsia="FangSong" w:cs="FangSong" w:hint="eastAsia"/>
          <w:sz w:val="32"/>
          <w:szCs w:val="32"/>
        </w:rPr>
        <w:t>七</w:t>
      </w:r>
      <w:r w:rsidRPr="00733BDE">
        <w:rPr>
          <w:rFonts w:ascii="FangSong" w:eastAsia="FangSong" w:cs="FangSong"/>
          <w:sz w:val="32"/>
          <w:szCs w:val="32"/>
        </w:rPr>
        <w:t>、</w:t>
      </w:r>
      <w:r w:rsidRPr="00733BDE">
        <w:rPr>
          <w:rFonts w:ascii="FangSong" w:eastAsia="FangSong" w:cs="FangSong" w:hint="eastAsia"/>
          <w:sz w:val="32"/>
          <w:szCs w:val="32"/>
        </w:rPr>
        <w:t>一般公共预算财政拨款项目支出预算表</w:t>
      </w:r>
    </w:p>
    <w:p w:rsidR="00214F26" w:rsidRPr="00733BDE" w:rsidRDefault="006F22F9" w:rsidP="00214F26">
      <w:pPr>
        <w:pStyle w:val="Default"/>
        <w:rPr>
          <w:rFonts w:ascii="FangSong" w:eastAsia="FangSong" w:cs="FangSong"/>
          <w:sz w:val="32"/>
          <w:szCs w:val="32"/>
        </w:rPr>
      </w:pPr>
      <w:r w:rsidRPr="00733BDE">
        <w:rPr>
          <w:rFonts w:ascii="FangSong" w:eastAsia="FangSong" w:cs="FangSong" w:hint="eastAsia"/>
          <w:sz w:val="32"/>
          <w:szCs w:val="32"/>
        </w:rPr>
        <w:t>八</w:t>
      </w:r>
      <w:r w:rsidR="00214F26" w:rsidRPr="00733BDE">
        <w:rPr>
          <w:rFonts w:ascii="FangSong" w:eastAsia="FangSong" w:cs="FangSong" w:hint="eastAsia"/>
          <w:sz w:val="32"/>
          <w:szCs w:val="32"/>
        </w:rPr>
        <w:t>、一般公共预算财政拨款</w:t>
      </w:r>
      <w:r w:rsidR="00214F26" w:rsidRPr="00733BDE">
        <w:rPr>
          <w:rFonts w:ascii="FangSong" w:eastAsia="FangSong" w:cs="FangSong"/>
          <w:sz w:val="32"/>
          <w:szCs w:val="32"/>
        </w:rPr>
        <w:t>“</w:t>
      </w:r>
      <w:r w:rsidR="00214F26" w:rsidRPr="00733BDE">
        <w:rPr>
          <w:rFonts w:ascii="FangSong" w:eastAsia="FangSong" w:cs="FangSong" w:hint="eastAsia"/>
          <w:sz w:val="32"/>
          <w:szCs w:val="32"/>
        </w:rPr>
        <w:t>三公</w:t>
      </w:r>
      <w:r w:rsidR="00214F26" w:rsidRPr="00733BDE">
        <w:rPr>
          <w:rFonts w:ascii="FangSong" w:eastAsia="FangSong" w:cs="FangSong"/>
          <w:sz w:val="32"/>
          <w:szCs w:val="32"/>
        </w:rPr>
        <w:t>”</w:t>
      </w:r>
      <w:r w:rsidRPr="00733BDE">
        <w:rPr>
          <w:rFonts w:ascii="FangSong" w:eastAsia="FangSong" w:cs="FangSong" w:hint="eastAsia"/>
          <w:sz w:val="32"/>
          <w:szCs w:val="32"/>
        </w:rPr>
        <w:t>经费支出预</w:t>
      </w:r>
      <w:r w:rsidR="00214F26" w:rsidRPr="00733BDE">
        <w:rPr>
          <w:rFonts w:ascii="FangSong" w:eastAsia="FangSong" w:cs="FangSong" w:hint="eastAsia"/>
          <w:sz w:val="32"/>
          <w:szCs w:val="32"/>
        </w:rPr>
        <w:t>算表</w:t>
      </w:r>
    </w:p>
    <w:p w:rsidR="00214F26" w:rsidRPr="00733BDE" w:rsidRDefault="006F22F9" w:rsidP="00214F26">
      <w:pPr>
        <w:pStyle w:val="Default"/>
        <w:rPr>
          <w:rFonts w:ascii="FangSong" w:eastAsia="FangSong" w:cs="FangSong"/>
          <w:sz w:val="32"/>
          <w:szCs w:val="32"/>
        </w:rPr>
      </w:pPr>
      <w:r w:rsidRPr="00733BDE">
        <w:rPr>
          <w:rFonts w:ascii="FangSong" w:eastAsia="FangSong" w:cs="FangSong" w:hint="eastAsia"/>
          <w:sz w:val="32"/>
          <w:szCs w:val="32"/>
        </w:rPr>
        <w:t>九、政府性基金预算财政拨款支出预</w:t>
      </w:r>
      <w:r w:rsidR="00214F26" w:rsidRPr="00733BDE">
        <w:rPr>
          <w:rFonts w:ascii="FangSong" w:eastAsia="FangSong" w:cs="FangSong" w:hint="eastAsia"/>
          <w:sz w:val="32"/>
          <w:szCs w:val="32"/>
        </w:rPr>
        <w:t>算表</w:t>
      </w:r>
    </w:p>
    <w:p w:rsidR="006F22F9" w:rsidRPr="00733BDE" w:rsidRDefault="006F22F9" w:rsidP="00214F26">
      <w:pPr>
        <w:pStyle w:val="Default"/>
        <w:rPr>
          <w:rFonts w:ascii="FangSong" w:eastAsia="FangSong" w:cs="FangSong"/>
          <w:sz w:val="32"/>
          <w:szCs w:val="32"/>
        </w:rPr>
      </w:pPr>
      <w:r w:rsidRPr="00733BDE">
        <w:rPr>
          <w:rFonts w:ascii="FangSong" w:eastAsia="FangSong" w:cs="FangSong" w:hint="eastAsia"/>
          <w:sz w:val="32"/>
          <w:szCs w:val="32"/>
        </w:rPr>
        <w:t>十、</w:t>
      </w:r>
      <w:r w:rsidRPr="00733BDE">
        <w:rPr>
          <w:rFonts w:ascii="FangSong" w:eastAsia="FangSong" w:cs="FangSong"/>
          <w:sz w:val="32"/>
          <w:szCs w:val="32"/>
        </w:rPr>
        <w:t>基本支出预算表</w:t>
      </w:r>
    </w:p>
    <w:p w:rsidR="006F22F9" w:rsidRPr="00733BDE" w:rsidRDefault="006F22F9" w:rsidP="00214F26">
      <w:pPr>
        <w:pStyle w:val="Default"/>
        <w:rPr>
          <w:rFonts w:ascii="FangSong" w:eastAsia="FangSong" w:cs="FangSong"/>
          <w:sz w:val="32"/>
          <w:szCs w:val="32"/>
        </w:rPr>
      </w:pPr>
      <w:r w:rsidRPr="00733BDE">
        <w:rPr>
          <w:rFonts w:ascii="FangSong" w:eastAsia="FangSong" w:cs="FangSong" w:hint="eastAsia"/>
          <w:sz w:val="32"/>
          <w:szCs w:val="32"/>
        </w:rPr>
        <w:t>十一、</w:t>
      </w:r>
      <w:r w:rsidRPr="00733BDE">
        <w:rPr>
          <w:rFonts w:ascii="FangSong" w:eastAsia="FangSong" w:cs="FangSong"/>
          <w:sz w:val="32"/>
          <w:szCs w:val="32"/>
        </w:rPr>
        <w:t>项目支出预算表</w:t>
      </w:r>
    </w:p>
    <w:p w:rsidR="006F22F9" w:rsidRPr="00733BDE" w:rsidRDefault="006F22F9" w:rsidP="00214F26">
      <w:pPr>
        <w:pStyle w:val="Default"/>
        <w:rPr>
          <w:rFonts w:ascii="FangSong" w:eastAsia="FangSong" w:cs="FangSong"/>
          <w:sz w:val="32"/>
          <w:szCs w:val="32"/>
        </w:rPr>
      </w:pPr>
      <w:r w:rsidRPr="00733BDE">
        <w:rPr>
          <w:rFonts w:ascii="FangSong" w:eastAsia="FangSong" w:cs="FangSong" w:hint="eastAsia"/>
          <w:sz w:val="32"/>
          <w:szCs w:val="32"/>
        </w:rPr>
        <w:t>十二、</w:t>
      </w:r>
      <w:r w:rsidRPr="00733BDE">
        <w:rPr>
          <w:rFonts w:ascii="FangSong" w:eastAsia="FangSong" w:cs="FangSong"/>
          <w:sz w:val="32"/>
          <w:szCs w:val="32"/>
        </w:rPr>
        <w:t>重点项目绩效目标情况表</w:t>
      </w:r>
    </w:p>
    <w:p w:rsidR="00214F26" w:rsidRPr="00733BDE" w:rsidRDefault="00214F26" w:rsidP="00214F26">
      <w:pPr>
        <w:pStyle w:val="Default"/>
        <w:rPr>
          <w:b/>
          <w:sz w:val="36"/>
          <w:szCs w:val="36"/>
        </w:rPr>
      </w:pPr>
      <w:r w:rsidRPr="00733BDE">
        <w:rPr>
          <w:rFonts w:hint="eastAsia"/>
          <w:b/>
          <w:sz w:val="36"/>
          <w:szCs w:val="36"/>
        </w:rPr>
        <w:t>第三部分</w:t>
      </w:r>
      <w:r w:rsidRPr="00733BDE">
        <w:rPr>
          <w:b/>
          <w:sz w:val="36"/>
          <w:szCs w:val="36"/>
        </w:rPr>
        <w:t xml:space="preserve"> </w:t>
      </w:r>
      <w:r w:rsidRPr="00733BDE">
        <w:rPr>
          <w:rFonts w:hint="eastAsia"/>
          <w:b/>
          <w:sz w:val="36"/>
          <w:szCs w:val="36"/>
        </w:rPr>
        <w:t>广东省</w:t>
      </w:r>
      <w:r w:rsidR="006F22F9" w:rsidRPr="00733BDE">
        <w:rPr>
          <w:rFonts w:hint="eastAsia"/>
          <w:b/>
          <w:sz w:val="36"/>
          <w:szCs w:val="36"/>
        </w:rPr>
        <w:t>黄村体育</w:t>
      </w:r>
      <w:r w:rsidR="006F22F9" w:rsidRPr="00733BDE">
        <w:rPr>
          <w:b/>
          <w:sz w:val="36"/>
          <w:szCs w:val="36"/>
        </w:rPr>
        <w:t>训练中心2019</w:t>
      </w:r>
      <w:r w:rsidR="006F22F9" w:rsidRPr="00733BDE">
        <w:rPr>
          <w:rFonts w:hint="eastAsia"/>
          <w:b/>
          <w:sz w:val="36"/>
          <w:szCs w:val="36"/>
        </w:rPr>
        <w:t>年部门预</w:t>
      </w:r>
      <w:r w:rsidRPr="00733BDE">
        <w:rPr>
          <w:rFonts w:hint="eastAsia"/>
          <w:b/>
          <w:sz w:val="36"/>
          <w:szCs w:val="36"/>
        </w:rPr>
        <w:t>算情况说明</w:t>
      </w:r>
    </w:p>
    <w:p w:rsidR="009C20CD" w:rsidRPr="00733BDE" w:rsidRDefault="00214F26" w:rsidP="00733BDE">
      <w:pPr>
        <w:pStyle w:val="Default"/>
        <w:rPr>
          <w:rFonts w:ascii="仿宋" w:eastAsia="仿宋" w:hAnsi="仿宋" w:cs="仿宋"/>
          <w:b/>
          <w:sz w:val="44"/>
          <w:szCs w:val="44"/>
        </w:rPr>
      </w:pPr>
      <w:r w:rsidRPr="00733BDE">
        <w:rPr>
          <w:rFonts w:hint="eastAsia"/>
          <w:b/>
          <w:sz w:val="36"/>
          <w:szCs w:val="36"/>
        </w:rPr>
        <w:t>第四部分</w:t>
      </w:r>
      <w:r w:rsidRPr="00733BDE">
        <w:rPr>
          <w:b/>
          <w:sz w:val="36"/>
          <w:szCs w:val="36"/>
        </w:rPr>
        <w:t xml:space="preserve"> </w:t>
      </w:r>
      <w:r w:rsidRPr="00733BDE">
        <w:rPr>
          <w:rFonts w:hint="eastAsia"/>
          <w:b/>
          <w:sz w:val="36"/>
          <w:szCs w:val="36"/>
        </w:rPr>
        <w:t>名词解释</w:t>
      </w:r>
      <w:r w:rsidRPr="00733BDE">
        <w:rPr>
          <w:b/>
          <w:sz w:val="36"/>
          <w:szCs w:val="36"/>
        </w:rPr>
        <w:t xml:space="preserve"> </w:t>
      </w:r>
      <w:r w:rsidR="009C20CD" w:rsidRPr="00733BDE">
        <w:rPr>
          <w:rFonts w:ascii="仿宋" w:eastAsia="仿宋" w:hAnsi="仿宋" w:cs="仿宋"/>
          <w:b/>
          <w:sz w:val="44"/>
          <w:szCs w:val="44"/>
        </w:rPr>
        <w:br w:type="page"/>
      </w:r>
    </w:p>
    <w:p w:rsidR="009C20CD" w:rsidRPr="009C20CD" w:rsidRDefault="009C20CD" w:rsidP="009C20CD">
      <w:pPr>
        <w:jc w:val="center"/>
        <w:rPr>
          <w:rFonts w:ascii="仿宋" w:eastAsia="仿宋" w:hAnsi="仿宋" w:cs="仿宋"/>
          <w:b/>
          <w:sz w:val="44"/>
          <w:szCs w:val="44"/>
        </w:rPr>
      </w:pPr>
      <w:r w:rsidRPr="009C20CD">
        <w:rPr>
          <w:rFonts w:ascii="仿宋" w:eastAsia="仿宋" w:hAnsi="仿宋" w:cs="仿宋" w:hint="eastAsia"/>
          <w:b/>
          <w:sz w:val="44"/>
          <w:szCs w:val="44"/>
        </w:rPr>
        <w:lastRenderedPageBreak/>
        <w:t>第一部分 广东省</w:t>
      </w:r>
      <w:r w:rsidRPr="009C20CD">
        <w:rPr>
          <w:rFonts w:ascii="仿宋" w:eastAsia="仿宋" w:hAnsi="仿宋" w:cs="仿宋"/>
          <w:b/>
          <w:sz w:val="44"/>
          <w:szCs w:val="44"/>
        </w:rPr>
        <w:t>黄村体育训练中心概况</w:t>
      </w:r>
    </w:p>
    <w:p w:rsidR="009C20CD" w:rsidRDefault="009C20CD" w:rsidP="009C20CD">
      <w:pPr>
        <w:jc w:val="left"/>
        <w:rPr>
          <w:rFonts w:ascii="仿宋" w:eastAsia="仿宋" w:hAnsi="仿宋" w:cs="仿宋"/>
          <w:sz w:val="28"/>
          <w:szCs w:val="28"/>
        </w:rPr>
      </w:pPr>
    </w:p>
    <w:p w:rsidR="009C20CD" w:rsidRDefault="009C20CD" w:rsidP="009C20CD">
      <w:pPr>
        <w:pStyle w:val="a3"/>
        <w:numPr>
          <w:ilvl w:val="0"/>
          <w:numId w:val="1"/>
        </w:numPr>
        <w:ind w:firstLineChars="0"/>
        <w:jc w:val="left"/>
        <w:rPr>
          <w:rFonts w:ascii="仿宋" w:eastAsia="仿宋" w:hAnsi="仿宋" w:cs="仿宋"/>
          <w:sz w:val="28"/>
          <w:szCs w:val="28"/>
        </w:rPr>
      </w:pPr>
      <w:r>
        <w:rPr>
          <w:rFonts w:ascii="仿宋" w:eastAsia="仿宋" w:hAnsi="仿宋" w:cs="仿宋" w:hint="eastAsia"/>
          <w:sz w:val="28"/>
          <w:szCs w:val="28"/>
        </w:rPr>
        <w:t>部门基本情况</w:t>
      </w:r>
    </w:p>
    <w:p w:rsidR="009C20CD" w:rsidRDefault="009C20CD" w:rsidP="009C20CD">
      <w:pPr>
        <w:pStyle w:val="a3"/>
        <w:numPr>
          <w:ilvl w:val="0"/>
          <w:numId w:val="2"/>
        </w:numPr>
        <w:ind w:firstLineChars="0"/>
        <w:jc w:val="left"/>
        <w:rPr>
          <w:rFonts w:ascii="仿宋" w:eastAsia="仿宋" w:hAnsi="仿宋" w:cs="仿宋"/>
          <w:sz w:val="28"/>
          <w:szCs w:val="28"/>
        </w:rPr>
      </w:pPr>
      <w:r>
        <w:rPr>
          <w:rFonts w:ascii="仿宋" w:eastAsia="仿宋" w:hAnsi="仿宋" w:cs="仿宋" w:hint="eastAsia"/>
          <w:sz w:val="28"/>
          <w:szCs w:val="28"/>
        </w:rPr>
        <w:t>部门机构设置、职能。</w:t>
      </w:r>
    </w:p>
    <w:p w:rsidR="009C20CD" w:rsidRDefault="009C20CD" w:rsidP="009C20CD">
      <w:pPr>
        <w:ind w:firstLineChars="200" w:firstLine="560"/>
        <w:jc w:val="left"/>
        <w:rPr>
          <w:rFonts w:ascii="仿宋" w:eastAsia="仿宋" w:hAnsi="仿宋" w:cs="仿宋"/>
          <w:sz w:val="28"/>
          <w:szCs w:val="28"/>
        </w:rPr>
      </w:pPr>
      <w:r>
        <w:rPr>
          <w:rFonts w:ascii="仿宋" w:eastAsia="仿宋" w:hAnsi="仿宋" w:cs="仿宋" w:hint="eastAsia"/>
          <w:sz w:val="28"/>
          <w:szCs w:val="28"/>
        </w:rPr>
        <w:t>广东省黄村体育训练中心负责广东省黄村体育训练中心各大场馆的管理工作，承办国际、国内重大体育赛事，为广东省培养优秀运动员及运动队和为国家队输送体育精英。广东省黄村体育训练中心下设七个部门以及十四支运动队，七个部门包括办公室、行政科、基建科、训练科、党办、人保科、康复中心。十四支运动队包括男子曲棍球队、女子曲棍球队、小轮车队、自行车队、飞碟队、马术队、五项队、射箭队、男子手球队、女子手球队、垒球队、棒球队、射击步枪队、射击手枪队。</w:t>
      </w:r>
    </w:p>
    <w:p w:rsidR="009C20CD" w:rsidRDefault="009C20CD" w:rsidP="009C20CD">
      <w:pPr>
        <w:pStyle w:val="a3"/>
        <w:numPr>
          <w:ilvl w:val="0"/>
          <w:numId w:val="2"/>
        </w:numPr>
        <w:ind w:firstLineChars="0"/>
        <w:jc w:val="left"/>
        <w:rPr>
          <w:rFonts w:ascii="仿宋" w:eastAsia="仿宋" w:hAnsi="仿宋" w:cs="仿宋"/>
          <w:sz w:val="28"/>
          <w:szCs w:val="28"/>
        </w:rPr>
      </w:pPr>
      <w:r>
        <w:rPr>
          <w:rFonts w:ascii="仿宋" w:eastAsia="仿宋" w:hAnsi="仿宋" w:cs="仿宋" w:hint="eastAsia"/>
          <w:sz w:val="28"/>
          <w:szCs w:val="28"/>
        </w:rPr>
        <w:t>人员构成情况。</w:t>
      </w:r>
    </w:p>
    <w:p w:rsidR="009C20CD" w:rsidRDefault="009C20CD" w:rsidP="009C20CD">
      <w:pPr>
        <w:ind w:firstLineChars="200" w:firstLine="560"/>
        <w:jc w:val="left"/>
        <w:rPr>
          <w:rFonts w:ascii="仿宋" w:eastAsia="仿宋" w:hAnsi="仿宋" w:cs="仿宋"/>
          <w:sz w:val="28"/>
          <w:szCs w:val="28"/>
        </w:rPr>
      </w:pPr>
      <w:r>
        <w:rPr>
          <w:rFonts w:ascii="仿宋" w:eastAsia="仿宋" w:hAnsi="仿宋" w:cs="仿宋" w:hint="eastAsia"/>
          <w:sz w:val="28"/>
          <w:szCs w:val="28"/>
        </w:rPr>
        <w:t>本中心共有事业编制在职人员139人，运动员300人，离退休人员111人。</w:t>
      </w:r>
    </w:p>
    <w:p w:rsidR="009C20CD" w:rsidRDefault="009C20CD" w:rsidP="009C20CD">
      <w:pPr>
        <w:pStyle w:val="a3"/>
        <w:numPr>
          <w:ilvl w:val="0"/>
          <w:numId w:val="2"/>
        </w:numPr>
        <w:ind w:firstLineChars="0"/>
        <w:jc w:val="left"/>
        <w:rPr>
          <w:rFonts w:ascii="仿宋" w:eastAsia="仿宋" w:hAnsi="仿宋" w:cs="仿宋"/>
          <w:sz w:val="28"/>
          <w:szCs w:val="28"/>
        </w:rPr>
      </w:pPr>
      <w:r>
        <w:rPr>
          <w:rFonts w:ascii="仿宋" w:eastAsia="仿宋" w:hAnsi="仿宋" w:cs="仿宋" w:hint="eastAsia"/>
          <w:sz w:val="28"/>
          <w:szCs w:val="28"/>
        </w:rPr>
        <w:t>预算年度的主要工作任务。</w:t>
      </w:r>
    </w:p>
    <w:p w:rsidR="009C20CD" w:rsidRDefault="009C20CD" w:rsidP="009C20CD">
      <w:pPr>
        <w:ind w:firstLineChars="200" w:firstLine="560"/>
        <w:jc w:val="left"/>
        <w:rPr>
          <w:rFonts w:ascii="仿宋" w:eastAsia="仿宋" w:hAnsi="仿宋" w:cs="仿宋"/>
          <w:color w:val="000000"/>
          <w:sz w:val="27"/>
          <w:szCs w:val="27"/>
          <w:shd w:val="clear" w:color="auto" w:fill="FFFFFF"/>
        </w:rPr>
      </w:pPr>
      <w:r>
        <w:rPr>
          <w:rFonts w:ascii="仿宋" w:eastAsia="仿宋" w:hAnsi="仿宋" w:cs="仿宋" w:hint="eastAsia"/>
          <w:sz w:val="28"/>
          <w:szCs w:val="28"/>
        </w:rPr>
        <w:t>广东省黄村体育训练中心深入贯彻党的十九大精神，落实省体育局的各项工作部署，</w:t>
      </w:r>
      <w:r>
        <w:rPr>
          <w:rFonts w:ascii="仿宋" w:eastAsia="仿宋" w:hAnsi="仿宋" w:cs="仿宋" w:hint="eastAsia"/>
          <w:color w:val="000000"/>
          <w:sz w:val="27"/>
          <w:szCs w:val="27"/>
          <w:shd w:val="clear" w:color="auto" w:fill="FFFFFF"/>
        </w:rPr>
        <w:t>加强党对宣传思想工作的全面领导，旗帜鲜明坚持党管宣传、党管意识形态。组建冰雪项目运动队，使广东在冰雪项目在全国范围争一席之地，开展全民体育活动，举办</w:t>
      </w:r>
      <w:r>
        <w:rPr>
          <w:rFonts w:ascii="仿宋" w:eastAsia="仿宋" w:hAnsi="仿宋" w:cs="仿宋" w:hint="eastAsia"/>
          <w:sz w:val="28"/>
          <w:szCs w:val="28"/>
        </w:rPr>
        <w:t>广东省绿道自行车联赛，</w:t>
      </w:r>
      <w:r>
        <w:rPr>
          <w:rFonts w:ascii="仿宋" w:eastAsia="仿宋" w:hAnsi="仿宋" w:cs="仿宋" w:hint="eastAsia"/>
          <w:color w:val="000000"/>
          <w:sz w:val="27"/>
          <w:szCs w:val="27"/>
          <w:shd w:val="clear" w:color="auto" w:fill="FFFFFF"/>
        </w:rPr>
        <w:t>提高中心各运动队整体运动水平，不断创新训练方法及思想，积极开展各项赛事活动，以良好的作风和扎实有效的工作，培养</w:t>
      </w:r>
      <w:r>
        <w:rPr>
          <w:rFonts w:ascii="仿宋" w:eastAsia="仿宋" w:hAnsi="仿宋" w:cs="仿宋" w:hint="eastAsia"/>
          <w:color w:val="000000"/>
          <w:sz w:val="27"/>
          <w:szCs w:val="27"/>
          <w:shd w:val="clear" w:color="auto" w:fill="FFFFFF"/>
        </w:rPr>
        <w:lastRenderedPageBreak/>
        <w:t>优秀运动员，力争在十四运取得更加显著的成绩。</w:t>
      </w:r>
    </w:p>
    <w:p w:rsidR="009C20CD" w:rsidRDefault="009C20CD" w:rsidP="009C20CD">
      <w:pPr>
        <w:ind w:firstLineChars="100" w:firstLine="280"/>
        <w:jc w:val="left"/>
        <w:rPr>
          <w:rFonts w:ascii="仿宋" w:eastAsia="仿宋" w:hAnsi="仿宋" w:cs="仿宋"/>
          <w:sz w:val="28"/>
          <w:szCs w:val="28"/>
        </w:rPr>
      </w:pPr>
      <w:r>
        <w:rPr>
          <w:rFonts w:ascii="仿宋" w:eastAsia="仿宋" w:hAnsi="仿宋" w:cs="仿宋" w:hint="eastAsia"/>
          <w:sz w:val="28"/>
          <w:szCs w:val="28"/>
        </w:rPr>
        <w:t>（1）广东省黄村体育训练中心坚持以科学发展观为指导，深入学习党的十九大精神，</w:t>
      </w:r>
      <w:r>
        <w:rPr>
          <w:rFonts w:ascii="仿宋" w:eastAsia="仿宋" w:hAnsi="仿宋" w:cs="仿宋" w:hint="eastAsia"/>
          <w:color w:val="000000"/>
          <w:sz w:val="27"/>
          <w:szCs w:val="27"/>
          <w:shd w:val="clear" w:color="auto" w:fill="FFFFFF"/>
        </w:rPr>
        <w:t>加强党对宣传思想工作的全面领导，要以政治建设为统领，负起政治责任和领导责任，把宣传思想工作摆在全局工作的重要位置。在重要问题、重大事件上要及时拿出态度、亮明立场，在能力上，要跟上时代节拍，不断掌握新知识、熟悉新领域、开拓新视野。</w:t>
      </w:r>
    </w:p>
    <w:p w:rsidR="009C20CD" w:rsidRDefault="009C20CD" w:rsidP="009C20CD">
      <w:pPr>
        <w:ind w:firstLineChars="100" w:firstLine="280"/>
        <w:jc w:val="left"/>
        <w:rPr>
          <w:rFonts w:ascii="仿宋" w:eastAsia="仿宋" w:hAnsi="仿宋" w:cs="仿宋"/>
          <w:sz w:val="28"/>
          <w:szCs w:val="28"/>
        </w:rPr>
      </w:pPr>
      <w:r>
        <w:rPr>
          <w:rFonts w:ascii="仿宋" w:eastAsia="仿宋" w:hAnsi="仿宋" w:cs="仿宋" w:hint="eastAsia"/>
          <w:sz w:val="28"/>
          <w:szCs w:val="28"/>
        </w:rPr>
        <w:t>（2）着力抓好管理人员、场馆队伍的整体建设，进一步优化内部管理，促进日常保障工作质量提升。</w:t>
      </w:r>
    </w:p>
    <w:p w:rsidR="009C20CD" w:rsidRDefault="009C20CD" w:rsidP="009C20CD">
      <w:pPr>
        <w:ind w:firstLineChars="100" w:firstLine="280"/>
        <w:jc w:val="left"/>
        <w:rPr>
          <w:rFonts w:ascii="仿宋" w:eastAsia="仿宋" w:hAnsi="仿宋" w:cs="仿宋"/>
          <w:sz w:val="28"/>
          <w:szCs w:val="28"/>
        </w:rPr>
      </w:pPr>
      <w:r>
        <w:rPr>
          <w:rFonts w:ascii="仿宋" w:eastAsia="仿宋" w:hAnsi="仿宋" w:cs="仿宋" w:hint="eastAsia"/>
          <w:sz w:val="28"/>
          <w:szCs w:val="28"/>
        </w:rPr>
        <w:t>（3）与时俱进改进和创新训练方法，认真督促各队伍按照既定的训练计划进行训练比赛，在保障好运动员的日常训练生活和参加冠军赛、锦标赛等重大赛事的前提下，努力完成并突破黄村中心马术队3面金牌、五项队1面金牌、飞碟队一面金牌等14支队伍各自的训练目标。</w:t>
      </w:r>
    </w:p>
    <w:p w:rsidR="009C20CD" w:rsidRDefault="009C20CD" w:rsidP="009C20CD">
      <w:pPr>
        <w:ind w:firstLineChars="100" w:firstLine="280"/>
        <w:jc w:val="left"/>
        <w:rPr>
          <w:rFonts w:ascii="仿宋" w:eastAsia="仿宋" w:hAnsi="仿宋" w:cs="仿宋"/>
          <w:sz w:val="28"/>
          <w:szCs w:val="28"/>
        </w:rPr>
      </w:pPr>
      <w:r>
        <w:rPr>
          <w:rFonts w:ascii="仿宋" w:eastAsia="仿宋" w:hAnsi="仿宋" w:cs="仿宋" w:hint="eastAsia"/>
          <w:sz w:val="28"/>
          <w:szCs w:val="28"/>
        </w:rPr>
        <w:t>（4）鼓励我省退役运动员自助择业，解决运动员的后顾之忧，推进体育事业的可持续发展。加强优秀运动队伍建设，拓宽退役运动员就业渠道，建立运动员培养的良性运转机制。</w:t>
      </w:r>
    </w:p>
    <w:p w:rsidR="009C20CD" w:rsidRDefault="009C20CD" w:rsidP="009C20CD">
      <w:pPr>
        <w:ind w:firstLineChars="100" w:firstLine="280"/>
        <w:jc w:val="left"/>
        <w:rPr>
          <w:rFonts w:ascii="仿宋" w:eastAsia="仿宋" w:hAnsi="仿宋" w:cs="仿宋"/>
          <w:sz w:val="28"/>
          <w:szCs w:val="28"/>
        </w:rPr>
      </w:pPr>
      <w:r>
        <w:rPr>
          <w:rFonts w:ascii="仿宋" w:eastAsia="仿宋" w:hAnsi="仿宋" w:cs="仿宋" w:hint="eastAsia"/>
          <w:sz w:val="28"/>
          <w:szCs w:val="28"/>
        </w:rPr>
        <w:t>（5）按计划完成体育场馆设施维修维护，工欲善其事必先利其器，只有确保体育训练器材的安全和质量，才能使运动员没有后顾之忧地坚持努力训练。</w:t>
      </w:r>
    </w:p>
    <w:p w:rsidR="009C20CD" w:rsidRDefault="009C20CD" w:rsidP="009C20CD">
      <w:pPr>
        <w:ind w:firstLineChars="100" w:firstLine="280"/>
        <w:jc w:val="left"/>
        <w:rPr>
          <w:rFonts w:ascii="仿宋" w:eastAsia="仿宋" w:hAnsi="仿宋" w:cs="仿宋"/>
          <w:sz w:val="28"/>
          <w:szCs w:val="28"/>
        </w:rPr>
      </w:pPr>
      <w:r>
        <w:rPr>
          <w:rFonts w:ascii="仿宋" w:eastAsia="仿宋" w:hAnsi="仿宋" w:cs="仿宋" w:hint="eastAsia"/>
          <w:sz w:val="28"/>
          <w:szCs w:val="28"/>
        </w:rPr>
        <w:t>（6）加强反兴奋剂工作，进一步提高反兴奋剂意识，建立和完善反兴奋剂工作的长效机制，加大宣传教育和查处惩治力度，使反兴</w:t>
      </w:r>
      <w:r>
        <w:rPr>
          <w:rFonts w:ascii="仿宋" w:eastAsia="仿宋" w:hAnsi="仿宋" w:cs="仿宋" w:hint="eastAsia"/>
          <w:sz w:val="28"/>
          <w:szCs w:val="28"/>
        </w:rPr>
        <w:lastRenderedPageBreak/>
        <w:t>奋剂工作系统化、制度化。</w:t>
      </w:r>
    </w:p>
    <w:p w:rsidR="009C20CD" w:rsidRDefault="009C20CD" w:rsidP="009C20CD">
      <w:pPr>
        <w:ind w:firstLineChars="100" w:firstLine="280"/>
        <w:jc w:val="left"/>
        <w:rPr>
          <w:rFonts w:ascii="仿宋" w:eastAsia="仿宋" w:hAnsi="仿宋" w:cs="仿宋"/>
          <w:sz w:val="28"/>
          <w:szCs w:val="28"/>
        </w:rPr>
      </w:pPr>
      <w:r>
        <w:rPr>
          <w:rFonts w:ascii="仿宋" w:eastAsia="仿宋" w:hAnsi="仿宋" w:cs="仿宋" w:hint="eastAsia"/>
          <w:sz w:val="28"/>
          <w:szCs w:val="28"/>
        </w:rPr>
        <w:t>（四）绩效目标。</w:t>
      </w:r>
    </w:p>
    <w:p w:rsidR="009C20CD" w:rsidRDefault="009C20CD" w:rsidP="009C20CD">
      <w:pPr>
        <w:ind w:firstLineChars="100" w:firstLine="280"/>
        <w:jc w:val="left"/>
        <w:rPr>
          <w:rFonts w:ascii="仿宋" w:eastAsia="仿宋" w:hAnsi="仿宋" w:cs="仿宋"/>
          <w:sz w:val="28"/>
          <w:szCs w:val="28"/>
        </w:rPr>
      </w:pPr>
      <w:r>
        <w:rPr>
          <w:rFonts w:ascii="仿宋" w:eastAsia="仿宋" w:hAnsi="仿宋" w:cs="仿宋" w:hint="eastAsia"/>
          <w:sz w:val="28"/>
          <w:szCs w:val="28"/>
        </w:rPr>
        <w:t>目标1：组建冰雪项目运动队</w:t>
      </w:r>
    </w:p>
    <w:p w:rsidR="009C20CD" w:rsidRDefault="009C20CD" w:rsidP="009C20CD">
      <w:pPr>
        <w:ind w:firstLineChars="100" w:firstLine="280"/>
        <w:jc w:val="left"/>
        <w:rPr>
          <w:rFonts w:ascii="仿宋" w:eastAsia="仿宋" w:hAnsi="仿宋" w:cs="仿宋"/>
          <w:sz w:val="28"/>
          <w:szCs w:val="28"/>
        </w:rPr>
      </w:pPr>
      <w:r>
        <w:rPr>
          <w:rFonts w:ascii="仿宋" w:eastAsia="仿宋" w:hAnsi="仿宋" w:cs="仿宋" w:hint="eastAsia"/>
          <w:sz w:val="28"/>
          <w:szCs w:val="28"/>
        </w:rPr>
        <w:t>目标2：确保各运动队按照既定的训练计划有序、认真地进行。</w:t>
      </w:r>
    </w:p>
    <w:p w:rsidR="009C20CD" w:rsidRDefault="009C20CD" w:rsidP="009C20CD">
      <w:pPr>
        <w:ind w:firstLineChars="100" w:firstLine="280"/>
        <w:jc w:val="left"/>
        <w:rPr>
          <w:rFonts w:ascii="仿宋" w:eastAsia="仿宋" w:hAnsi="仿宋" w:cs="仿宋"/>
          <w:sz w:val="28"/>
          <w:szCs w:val="28"/>
        </w:rPr>
      </w:pPr>
      <w:r>
        <w:rPr>
          <w:rFonts w:ascii="仿宋" w:eastAsia="仿宋" w:hAnsi="仿宋" w:cs="仿宋" w:hint="eastAsia"/>
          <w:sz w:val="28"/>
          <w:szCs w:val="28"/>
        </w:rPr>
        <w:t>目标3：完成体育场馆设备采购及设施维修维护。</w:t>
      </w:r>
    </w:p>
    <w:p w:rsidR="009C20CD" w:rsidRDefault="009C20CD" w:rsidP="009C20CD">
      <w:pPr>
        <w:ind w:firstLineChars="100" w:firstLine="280"/>
        <w:jc w:val="left"/>
        <w:rPr>
          <w:rFonts w:ascii="仿宋" w:eastAsia="仿宋" w:hAnsi="仿宋" w:cs="仿宋"/>
          <w:sz w:val="28"/>
          <w:szCs w:val="28"/>
        </w:rPr>
      </w:pPr>
      <w:r>
        <w:rPr>
          <w:rFonts w:ascii="仿宋" w:eastAsia="仿宋" w:hAnsi="仿宋" w:cs="仿宋" w:hint="eastAsia"/>
          <w:sz w:val="28"/>
          <w:szCs w:val="28"/>
        </w:rPr>
        <w:t>目标4：保证中心后勤和运动队的正常运作。</w:t>
      </w:r>
    </w:p>
    <w:p w:rsidR="009C20CD" w:rsidRDefault="009C20CD" w:rsidP="009C20CD">
      <w:pPr>
        <w:ind w:firstLineChars="100" w:firstLine="280"/>
        <w:jc w:val="left"/>
        <w:rPr>
          <w:rFonts w:ascii="仿宋" w:eastAsia="仿宋" w:hAnsi="仿宋" w:cs="仿宋"/>
          <w:sz w:val="28"/>
          <w:szCs w:val="28"/>
        </w:rPr>
      </w:pPr>
      <w:r>
        <w:rPr>
          <w:rFonts w:ascii="仿宋" w:eastAsia="仿宋" w:hAnsi="仿宋" w:cs="仿宋" w:hint="eastAsia"/>
          <w:sz w:val="28"/>
          <w:szCs w:val="28"/>
        </w:rPr>
        <w:t>目标5：举办粤港澳大湾区2019年广东省绿道自行车联赛</w:t>
      </w:r>
    </w:p>
    <w:p w:rsidR="009C20CD" w:rsidRDefault="009C20CD" w:rsidP="009C20CD">
      <w:pPr>
        <w:ind w:firstLineChars="100" w:firstLine="280"/>
        <w:jc w:val="left"/>
        <w:rPr>
          <w:rFonts w:ascii="仿宋" w:eastAsia="仿宋" w:hAnsi="仿宋" w:cs="仿宋"/>
          <w:sz w:val="28"/>
          <w:szCs w:val="28"/>
        </w:rPr>
      </w:pPr>
      <w:r>
        <w:rPr>
          <w:rFonts w:ascii="仿宋" w:eastAsia="仿宋" w:hAnsi="仿宋" w:cs="仿宋" w:hint="eastAsia"/>
          <w:sz w:val="28"/>
          <w:szCs w:val="28"/>
        </w:rPr>
        <w:t>目标6：资助和培养体育后备人才</w:t>
      </w:r>
    </w:p>
    <w:p w:rsidR="0017220C" w:rsidRDefault="0017220C"/>
    <w:p w:rsidR="009C20CD" w:rsidRDefault="009C20CD"/>
    <w:p w:rsidR="009C20CD" w:rsidRDefault="009C20CD"/>
    <w:p w:rsidR="009C20CD" w:rsidRDefault="009C20CD"/>
    <w:p w:rsidR="009C20CD" w:rsidRDefault="009C20CD"/>
    <w:p w:rsidR="009C20CD" w:rsidRDefault="009C20CD"/>
    <w:p w:rsidR="009C20CD" w:rsidRDefault="009C20CD"/>
    <w:p w:rsidR="009C20CD" w:rsidRDefault="009C20CD"/>
    <w:p w:rsidR="009C20CD" w:rsidRDefault="009C20CD"/>
    <w:p w:rsidR="009C20CD" w:rsidRDefault="009C20CD"/>
    <w:p w:rsidR="009C20CD" w:rsidRDefault="009C20CD"/>
    <w:p w:rsidR="009C20CD" w:rsidRDefault="009C20CD"/>
    <w:p w:rsidR="009C20CD" w:rsidRDefault="009C20CD"/>
    <w:p w:rsidR="009C20CD" w:rsidRDefault="009C20CD"/>
    <w:p w:rsidR="009C20CD" w:rsidRDefault="009C20CD"/>
    <w:p w:rsidR="009C20CD" w:rsidRDefault="009C20CD"/>
    <w:p w:rsidR="009C20CD" w:rsidRDefault="009C20CD"/>
    <w:p w:rsidR="009C20CD" w:rsidRDefault="009C20CD"/>
    <w:p w:rsidR="009C20CD" w:rsidRDefault="009C20CD"/>
    <w:p w:rsidR="009C20CD" w:rsidRDefault="009C20CD"/>
    <w:p w:rsidR="009C20CD" w:rsidRDefault="009C20CD"/>
    <w:p w:rsidR="009C20CD" w:rsidRDefault="009C20CD"/>
    <w:p w:rsidR="009C20CD" w:rsidRDefault="009C20CD"/>
    <w:p w:rsidR="009C20CD" w:rsidRDefault="009C20CD"/>
    <w:p w:rsidR="009C20CD" w:rsidRDefault="009C20CD"/>
    <w:p w:rsidR="009C20CD" w:rsidRDefault="009C20CD"/>
    <w:p w:rsidR="009C20CD" w:rsidRDefault="009C20CD"/>
    <w:p w:rsidR="009C20CD" w:rsidRDefault="009C20CD"/>
    <w:p w:rsidR="009C20CD" w:rsidRPr="009C20CD" w:rsidRDefault="009C20CD" w:rsidP="009C20CD">
      <w:pPr>
        <w:jc w:val="center"/>
        <w:rPr>
          <w:rFonts w:ascii="仿宋" w:eastAsia="仿宋" w:hAnsi="仿宋" w:cs="仿宋"/>
          <w:b/>
          <w:sz w:val="44"/>
          <w:szCs w:val="44"/>
        </w:rPr>
      </w:pPr>
      <w:r w:rsidRPr="009C20CD">
        <w:rPr>
          <w:rFonts w:ascii="仿宋" w:eastAsia="仿宋" w:hAnsi="仿宋" w:cs="仿宋" w:hint="eastAsia"/>
          <w:b/>
          <w:sz w:val="44"/>
          <w:szCs w:val="44"/>
        </w:rPr>
        <w:lastRenderedPageBreak/>
        <w:t>第</w:t>
      </w:r>
      <w:r>
        <w:rPr>
          <w:rFonts w:ascii="仿宋" w:eastAsia="仿宋" w:hAnsi="仿宋" w:cs="仿宋" w:hint="eastAsia"/>
          <w:b/>
          <w:sz w:val="44"/>
          <w:szCs w:val="44"/>
        </w:rPr>
        <w:t>二</w:t>
      </w:r>
      <w:r w:rsidRPr="009C20CD">
        <w:rPr>
          <w:rFonts w:ascii="仿宋" w:eastAsia="仿宋" w:hAnsi="仿宋" w:cs="仿宋" w:hint="eastAsia"/>
          <w:b/>
          <w:sz w:val="44"/>
          <w:szCs w:val="44"/>
        </w:rPr>
        <w:t xml:space="preserve">部分 </w:t>
      </w:r>
      <w:r>
        <w:rPr>
          <w:rFonts w:ascii="仿宋" w:eastAsia="仿宋" w:hAnsi="仿宋" w:cs="仿宋" w:hint="eastAsia"/>
          <w:b/>
          <w:sz w:val="44"/>
          <w:szCs w:val="44"/>
        </w:rPr>
        <w:t>2</w:t>
      </w:r>
      <w:r>
        <w:rPr>
          <w:rFonts w:ascii="仿宋" w:eastAsia="仿宋" w:hAnsi="仿宋" w:cs="仿宋"/>
          <w:b/>
          <w:sz w:val="44"/>
          <w:szCs w:val="44"/>
        </w:rPr>
        <w:t>019</w:t>
      </w:r>
      <w:r>
        <w:rPr>
          <w:rFonts w:ascii="仿宋" w:eastAsia="仿宋" w:hAnsi="仿宋" w:cs="仿宋" w:hint="eastAsia"/>
          <w:b/>
          <w:sz w:val="44"/>
          <w:szCs w:val="44"/>
        </w:rPr>
        <w:t>年</w:t>
      </w:r>
      <w:r>
        <w:rPr>
          <w:rFonts w:ascii="仿宋" w:eastAsia="仿宋" w:hAnsi="仿宋" w:cs="仿宋"/>
          <w:b/>
          <w:sz w:val="44"/>
          <w:szCs w:val="44"/>
        </w:rPr>
        <w:t>部门预算表</w:t>
      </w:r>
    </w:p>
    <w:p w:rsidR="002941E3" w:rsidRPr="002941E3" w:rsidRDefault="009C20CD" w:rsidP="002941E3">
      <w:pPr>
        <w:jc w:val="left"/>
        <w:rPr>
          <w:rFonts w:ascii="仿宋" w:eastAsia="仿宋" w:hAnsi="仿宋" w:cs="仿宋"/>
          <w:sz w:val="28"/>
          <w:szCs w:val="28"/>
        </w:rPr>
      </w:pPr>
      <w:r w:rsidRPr="009C20CD">
        <w:rPr>
          <w:noProof/>
        </w:rPr>
        <w:drawing>
          <wp:inline distT="0" distB="0" distL="0" distR="0">
            <wp:extent cx="5274310" cy="8391363"/>
            <wp:effectExtent l="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4310" cy="8391363"/>
                    </a:xfrm>
                    <a:prstGeom prst="rect">
                      <a:avLst/>
                    </a:prstGeom>
                    <a:noFill/>
                    <a:ln>
                      <a:noFill/>
                    </a:ln>
                  </pic:spPr>
                </pic:pic>
              </a:graphicData>
            </a:graphic>
          </wp:inline>
        </w:drawing>
      </w:r>
    </w:p>
    <w:p w:rsidR="009C20CD" w:rsidRDefault="009C20CD">
      <w:r w:rsidRPr="009C20CD">
        <w:rPr>
          <w:rFonts w:hint="eastAsia"/>
          <w:noProof/>
        </w:rPr>
        <w:lastRenderedPageBreak/>
        <w:drawing>
          <wp:inline distT="0" distB="0" distL="0" distR="0">
            <wp:extent cx="5273675" cy="6858000"/>
            <wp:effectExtent l="0" t="0" r="317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81127" cy="6867691"/>
                    </a:xfrm>
                    <a:prstGeom prst="rect">
                      <a:avLst/>
                    </a:prstGeom>
                    <a:noFill/>
                    <a:ln>
                      <a:noFill/>
                    </a:ln>
                  </pic:spPr>
                </pic:pic>
              </a:graphicData>
            </a:graphic>
          </wp:inline>
        </w:drawing>
      </w:r>
    </w:p>
    <w:p w:rsidR="002941E3" w:rsidRDefault="002941E3"/>
    <w:p w:rsidR="002941E3" w:rsidRDefault="002941E3"/>
    <w:p w:rsidR="002941E3" w:rsidRDefault="002941E3"/>
    <w:p w:rsidR="002941E3" w:rsidRDefault="002941E3"/>
    <w:p w:rsidR="002941E3" w:rsidRDefault="002941E3"/>
    <w:p w:rsidR="002941E3" w:rsidRDefault="002941E3">
      <w:r w:rsidRPr="002941E3">
        <w:rPr>
          <w:rFonts w:hint="eastAsia"/>
          <w:noProof/>
        </w:rPr>
        <w:lastRenderedPageBreak/>
        <w:drawing>
          <wp:inline distT="0" distB="0" distL="0" distR="0">
            <wp:extent cx="5274310" cy="7017322"/>
            <wp:effectExtent l="0" t="0" r="254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74310" cy="7017322"/>
                    </a:xfrm>
                    <a:prstGeom prst="rect">
                      <a:avLst/>
                    </a:prstGeom>
                    <a:noFill/>
                    <a:ln>
                      <a:noFill/>
                    </a:ln>
                  </pic:spPr>
                </pic:pic>
              </a:graphicData>
            </a:graphic>
          </wp:inline>
        </w:drawing>
      </w:r>
    </w:p>
    <w:p w:rsidR="002941E3" w:rsidRDefault="002941E3"/>
    <w:p w:rsidR="002941E3" w:rsidRDefault="002941E3"/>
    <w:p w:rsidR="002941E3" w:rsidRDefault="002941E3"/>
    <w:p w:rsidR="002941E3" w:rsidRDefault="002941E3"/>
    <w:p w:rsidR="002941E3" w:rsidRDefault="002941E3"/>
    <w:p w:rsidR="002941E3" w:rsidRDefault="002941E3">
      <w:r w:rsidRPr="002941E3">
        <w:rPr>
          <w:rFonts w:hint="eastAsia"/>
          <w:noProof/>
        </w:rPr>
        <w:lastRenderedPageBreak/>
        <w:drawing>
          <wp:inline distT="0" distB="0" distL="0" distR="0">
            <wp:extent cx="5274310" cy="7678372"/>
            <wp:effectExtent l="0" t="0" r="254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74310" cy="7678372"/>
                    </a:xfrm>
                    <a:prstGeom prst="rect">
                      <a:avLst/>
                    </a:prstGeom>
                    <a:noFill/>
                    <a:ln>
                      <a:noFill/>
                    </a:ln>
                  </pic:spPr>
                </pic:pic>
              </a:graphicData>
            </a:graphic>
          </wp:inline>
        </w:drawing>
      </w:r>
    </w:p>
    <w:p w:rsidR="002941E3" w:rsidRDefault="002941E3"/>
    <w:p w:rsidR="002941E3" w:rsidRDefault="002941E3"/>
    <w:p w:rsidR="002941E3" w:rsidRDefault="002941E3"/>
    <w:p w:rsidR="002941E3" w:rsidRDefault="002941E3"/>
    <w:p w:rsidR="002941E3" w:rsidRDefault="002941E3"/>
    <w:p w:rsidR="002941E3" w:rsidRDefault="002941E3">
      <w:r w:rsidRPr="002941E3">
        <w:rPr>
          <w:rFonts w:hint="eastAsia"/>
          <w:noProof/>
        </w:rPr>
        <w:lastRenderedPageBreak/>
        <w:drawing>
          <wp:inline distT="0" distB="0" distL="0" distR="0">
            <wp:extent cx="5274310" cy="7773137"/>
            <wp:effectExtent l="0" t="0" r="254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74310" cy="7773137"/>
                    </a:xfrm>
                    <a:prstGeom prst="rect">
                      <a:avLst/>
                    </a:prstGeom>
                    <a:noFill/>
                    <a:ln>
                      <a:noFill/>
                    </a:ln>
                  </pic:spPr>
                </pic:pic>
              </a:graphicData>
            </a:graphic>
          </wp:inline>
        </w:drawing>
      </w:r>
    </w:p>
    <w:p w:rsidR="002941E3" w:rsidRDefault="002941E3"/>
    <w:p w:rsidR="002941E3" w:rsidRDefault="002941E3"/>
    <w:p w:rsidR="002941E3" w:rsidRDefault="002941E3"/>
    <w:p w:rsidR="002941E3" w:rsidRDefault="002941E3"/>
    <w:p w:rsidR="002941E3" w:rsidRDefault="002941E3">
      <w:r w:rsidRPr="002941E3">
        <w:rPr>
          <w:rFonts w:hint="eastAsia"/>
          <w:noProof/>
        </w:rPr>
        <w:lastRenderedPageBreak/>
        <w:drawing>
          <wp:inline distT="0" distB="0" distL="0" distR="0">
            <wp:extent cx="5124450" cy="872490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124450" cy="8724900"/>
                    </a:xfrm>
                    <a:prstGeom prst="rect">
                      <a:avLst/>
                    </a:prstGeom>
                    <a:noFill/>
                    <a:ln>
                      <a:noFill/>
                    </a:ln>
                  </pic:spPr>
                </pic:pic>
              </a:graphicData>
            </a:graphic>
          </wp:inline>
        </w:drawing>
      </w:r>
    </w:p>
    <w:p w:rsidR="002941E3" w:rsidRDefault="002941E3">
      <w:r w:rsidRPr="002941E3">
        <w:rPr>
          <w:rFonts w:hint="eastAsia"/>
          <w:noProof/>
        </w:rPr>
        <w:lastRenderedPageBreak/>
        <w:drawing>
          <wp:inline distT="0" distB="0" distL="0" distR="0">
            <wp:extent cx="5124450" cy="8753475"/>
            <wp:effectExtent l="0" t="0" r="0" b="952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124450" cy="8753475"/>
                    </a:xfrm>
                    <a:prstGeom prst="rect">
                      <a:avLst/>
                    </a:prstGeom>
                    <a:noFill/>
                    <a:ln>
                      <a:noFill/>
                    </a:ln>
                  </pic:spPr>
                </pic:pic>
              </a:graphicData>
            </a:graphic>
          </wp:inline>
        </w:drawing>
      </w:r>
    </w:p>
    <w:p w:rsidR="002941E3" w:rsidRDefault="002941E3">
      <w:r w:rsidRPr="002941E3">
        <w:rPr>
          <w:rFonts w:hint="eastAsia"/>
          <w:noProof/>
        </w:rPr>
        <w:lastRenderedPageBreak/>
        <w:drawing>
          <wp:inline distT="0" distB="0" distL="0" distR="0">
            <wp:extent cx="5274310" cy="4153519"/>
            <wp:effectExtent l="0" t="0" r="254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74310" cy="4153519"/>
                    </a:xfrm>
                    <a:prstGeom prst="rect">
                      <a:avLst/>
                    </a:prstGeom>
                    <a:noFill/>
                    <a:ln>
                      <a:noFill/>
                    </a:ln>
                  </pic:spPr>
                </pic:pic>
              </a:graphicData>
            </a:graphic>
          </wp:inline>
        </w:drawing>
      </w:r>
    </w:p>
    <w:p w:rsidR="002941E3" w:rsidRDefault="002941E3"/>
    <w:p w:rsidR="002941E3" w:rsidRDefault="002941E3"/>
    <w:p w:rsidR="002941E3" w:rsidRDefault="002941E3"/>
    <w:p w:rsidR="002941E3" w:rsidRDefault="002941E3"/>
    <w:p w:rsidR="002941E3" w:rsidRDefault="002941E3"/>
    <w:p w:rsidR="002941E3" w:rsidRDefault="002941E3"/>
    <w:p w:rsidR="002941E3" w:rsidRDefault="002941E3"/>
    <w:p w:rsidR="002941E3" w:rsidRDefault="002941E3"/>
    <w:p w:rsidR="002941E3" w:rsidRDefault="002941E3"/>
    <w:p w:rsidR="002941E3" w:rsidRDefault="002941E3"/>
    <w:p w:rsidR="002941E3" w:rsidRDefault="002941E3"/>
    <w:p w:rsidR="002941E3" w:rsidRDefault="002941E3"/>
    <w:p w:rsidR="002941E3" w:rsidRDefault="002941E3"/>
    <w:p w:rsidR="002941E3" w:rsidRDefault="002941E3"/>
    <w:p w:rsidR="002941E3" w:rsidRDefault="002941E3"/>
    <w:p w:rsidR="002941E3" w:rsidRDefault="002941E3"/>
    <w:p w:rsidR="002941E3" w:rsidRDefault="002941E3"/>
    <w:p w:rsidR="002941E3" w:rsidRDefault="002941E3"/>
    <w:p w:rsidR="002941E3" w:rsidRDefault="002941E3"/>
    <w:p w:rsidR="002941E3" w:rsidRDefault="002941E3"/>
    <w:p w:rsidR="002941E3" w:rsidRDefault="002941E3"/>
    <w:p w:rsidR="002941E3" w:rsidRDefault="002941E3"/>
    <w:p w:rsidR="002941E3" w:rsidRDefault="002941E3"/>
    <w:p w:rsidR="002941E3" w:rsidRDefault="002941E3">
      <w:r w:rsidRPr="002941E3">
        <w:rPr>
          <w:rFonts w:hint="eastAsia"/>
          <w:noProof/>
        </w:rPr>
        <w:lastRenderedPageBreak/>
        <w:drawing>
          <wp:inline distT="0" distB="0" distL="0" distR="0">
            <wp:extent cx="5274310" cy="2039511"/>
            <wp:effectExtent l="0" t="0" r="254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74310" cy="2039511"/>
                    </a:xfrm>
                    <a:prstGeom prst="rect">
                      <a:avLst/>
                    </a:prstGeom>
                    <a:noFill/>
                    <a:ln>
                      <a:noFill/>
                    </a:ln>
                  </pic:spPr>
                </pic:pic>
              </a:graphicData>
            </a:graphic>
          </wp:inline>
        </w:drawing>
      </w:r>
    </w:p>
    <w:p w:rsidR="002941E3" w:rsidRDefault="002941E3"/>
    <w:p w:rsidR="002941E3" w:rsidRDefault="002941E3"/>
    <w:p w:rsidR="002941E3" w:rsidRDefault="002941E3"/>
    <w:p w:rsidR="002941E3" w:rsidRDefault="002941E3"/>
    <w:p w:rsidR="002941E3" w:rsidRDefault="002941E3"/>
    <w:p w:rsidR="002941E3" w:rsidRDefault="002941E3"/>
    <w:p w:rsidR="002941E3" w:rsidRDefault="002941E3"/>
    <w:p w:rsidR="002941E3" w:rsidRDefault="002941E3"/>
    <w:p w:rsidR="002941E3" w:rsidRDefault="002941E3"/>
    <w:p w:rsidR="002941E3" w:rsidRDefault="002941E3"/>
    <w:p w:rsidR="002941E3" w:rsidRDefault="002941E3"/>
    <w:p w:rsidR="002941E3" w:rsidRDefault="002941E3"/>
    <w:p w:rsidR="002941E3" w:rsidRDefault="002941E3"/>
    <w:p w:rsidR="002941E3" w:rsidRDefault="002941E3"/>
    <w:p w:rsidR="002941E3" w:rsidRDefault="002941E3"/>
    <w:p w:rsidR="002941E3" w:rsidRDefault="002941E3"/>
    <w:p w:rsidR="002941E3" w:rsidRDefault="002941E3"/>
    <w:p w:rsidR="002941E3" w:rsidRDefault="002941E3"/>
    <w:p w:rsidR="002941E3" w:rsidRDefault="002941E3"/>
    <w:p w:rsidR="002941E3" w:rsidRDefault="002941E3"/>
    <w:p w:rsidR="002941E3" w:rsidRDefault="002941E3"/>
    <w:p w:rsidR="002941E3" w:rsidRDefault="002941E3"/>
    <w:p w:rsidR="002941E3" w:rsidRDefault="002941E3"/>
    <w:p w:rsidR="002941E3" w:rsidRDefault="002941E3"/>
    <w:p w:rsidR="002941E3" w:rsidRDefault="002941E3"/>
    <w:p w:rsidR="002941E3" w:rsidRDefault="002941E3"/>
    <w:p w:rsidR="002941E3" w:rsidRDefault="002941E3"/>
    <w:p w:rsidR="002941E3" w:rsidRDefault="002941E3"/>
    <w:p w:rsidR="002941E3" w:rsidRDefault="002941E3"/>
    <w:p w:rsidR="002941E3" w:rsidRDefault="002941E3"/>
    <w:p w:rsidR="002941E3" w:rsidRDefault="002941E3"/>
    <w:p w:rsidR="002941E3" w:rsidRDefault="002941E3"/>
    <w:p w:rsidR="002941E3" w:rsidRDefault="002941E3"/>
    <w:p w:rsidR="002941E3" w:rsidRDefault="002941E3">
      <w:r w:rsidRPr="002941E3">
        <w:rPr>
          <w:rFonts w:hint="eastAsia"/>
          <w:noProof/>
        </w:rPr>
        <w:lastRenderedPageBreak/>
        <w:drawing>
          <wp:inline distT="0" distB="0" distL="0" distR="0">
            <wp:extent cx="5273944" cy="8782050"/>
            <wp:effectExtent l="0" t="0" r="3175"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279421" cy="8791171"/>
                    </a:xfrm>
                    <a:prstGeom prst="rect">
                      <a:avLst/>
                    </a:prstGeom>
                    <a:noFill/>
                    <a:ln>
                      <a:noFill/>
                    </a:ln>
                  </pic:spPr>
                </pic:pic>
              </a:graphicData>
            </a:graphic>
          </wp:inline>
        </w:drawing>
      </w:r>
    </w:p>
    <w:p w:rsidR="002941E3" w:rsidRDefault="00214F26">
      <w:r w:rsidRPr="00214F26">
        <w:rPr>
          <w:noProof/>
        </w:rPr>
        <w:lastRenderedPageBreak/>
        <w:drawing>
          <wp:inline distT="0" distB="0" distL="0" distR="0">
            <wp:extent cx="5274310" cy="5880553"/>
            <wp:effectExtent l="0" t="0" r="2540" b="635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274310" cy="5880553"/>
                    </a:xfrm>
                    <a:prstGeom prst="rect">
                      <a:avLst/>
                    </a:prstGeom>
                    <a:noFill/>
                    <a:ln>
                      <a:noFill/>
                    </a:ln>
                  </pic:spPr>
                </pic:pic>
              </a:graphicData>
            </a:graphic>
          </wp:inline>
        </w:drawing>
      </w:r>
    </w:p>
    <w:p w:rsidR="00214F26" w:rsidRDefault="00214F26"/>
    <w:p w:rsidR="00214F26" w:rsidRDefault="00214F26"/>
    <w:p w:rsidR="00214F26" w:rsidRDefault="00214F26"/>
    <w:p w:rsidR="00214F26" w:rsidRDefault="00214F26"/>
    <w:p w:rsidR="00214F26" w:rsidRDefault="00214F26"/>
    <w:p w:rsidR="00214F26" w:rsidRDefault="00214F26"/>
    <w:p w:rsidR="00214F26" w:rsidRDefault="00214F26"/>
    <w:p w:rsidR="00214F26" w:rsidRDefault="00214F26"/>
    <w:p w:rsidR="00214F26" w:rsidRDefault="00214F26"/>
    <w:p w:rsidR="00214F26" w:rsidRDefault="00214F26"/>
    <w:p w:rsidR="00214F26" w:rsidRDefault="00214F26"/>
    <w:p w:rsidR="00214F26" w:rsidRDefault="00214F26"/>
    <w:p w:rsidR="00214F26" w:rsidRDefault="00214F26"/>
    <w:p w:rsidR="00214F26" w:rsidRDefault="00214F26"/>
    <w:p w:rsidR="00214F26" w:rsidRDefault="00214F26">
      <w:r w:rsidRPr="00214F26">
        <w:rPr>
          <w:rFonts w:hint="eastAsia"/>
          <w:noProof/>
        </w:rPr>
        <w:lastRenderedPageBreak/>
        <w:drawing>
          <wp:inline distT="0" distB="0" distL="0" distR="0">
            <wp:extent cx="5274310" cy="7548703"/>
            <wp:effectExtent l="0" t="0" r="254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274310" cy="7548703"/>
                    </a:xfrm>
                    <a:prstGeom prst="rect">
                      <a:avLst/>
                    </a:prstGeom>
                    <a:noFill/>
                    <a:ln>
                      <a:noFill/>
                    </a:ln>
                  </pic:spPr>
                </pic:pic>
              </a:graphicData>
            </a:graphic>
          </wp:inline>
        </w:drawing>
      </w:r>
    </w:p>
    <w:p w:rsidR="00214F26" w:rsidRDefault="00214F26"/>
    <w:p w:rsidR="00214F26" w:rsidRDefault="00214F26"/>
    <w:p w:rsidR="00214F26" w:rsidRDefault="00214F26"/>
    <w:p w:rsidR="00214F26" w:rsidRDefault="00214F26"/>
    <w:p w:rsidR="00214F26" w:rsidRDefault="00214F26"/>
    <w:p w:rsidR="00A014EC" w:rsidRDefault="00A014EC" w:rsidP="00A014EC">
      <w:pPr>
        <w:jc w:val="center"/>
        <w:rPr>
          <w:rFonts w:ascii="仿宋" w:eastAsia="仿宋" w:hAnsi="仿宋" w:cs="仿宋"/>
          <w:b/>
          <w:sz w:val="44"/>
          <w:szCs w:val="44"/>
        </w:rPr>
      </w:pPr>
      <w:r w:rsidRPr="00A014EC">
        <w:rPr>
          <w:rFonts w:ascii="仿宋" w:eastAsia="仿宋" w:hAnsi="仿宋" w:cs="仿宋" w:hint="eastAsia"/>
          <w:b/>
          <w:sz w:val="44"/>
          <w:szCs w:val="44"/>
        </w:rPr>
        <w:lastRenderedPageBreak/>
        <w:t>第三部分</w:t>
      </w:r>
      <w:r w:rsidRPr="00A014EC">
        <w:rPr>
          <w:rFonts w:ascii="仿宋" w:eastAsia="仿宋" w:hAnsi="仿宋" w:cs="仿宋"/>
          <w:b/>
          <w:sz w:val="44"/>
          <w:szCs w:val="44"/>
        </w:rPr>
        <w:t xml:space="preserve"> </w:t>
      </w:r>
      <w:r w:rsidR="004F1B18">
        <w:rPr>
          <w:rFonts w:ascii="仿宋" w:eastAsia="仿宋" w:hAnsi="仿宋" w:cs="仿宋" w:hint="eastAsia"/>
          <w:b/>
          <w:sz w:val="44"/>
          <w:szCs w:val="44"/>
        </w:rPr>
        <w:t>广东省黄村</w:t>
      </w:r>
      <w:r w:rsidR="004F1B18">
        <w:rPr>
          <w:rFonts w:ascii="仿宋" w:eastAsia="仿宋" w:hAnsi="仿宋" w:cs="仿宋"/>
          <w:b/>
          <w:sz w:val="44"/>
          <w:szCs w:val="44"/>
        </w:rPr>
        <w:t>体育训练中心</w:t>
      </w:r>
      <w:r w:rsidRPr="00A014EC">
        <w:rPr>
          <w:rFonts w:ascii="仿宋" w:eastAsia="仿宋" w:hAnsi="仿宋" w:cs="仿宋"/>
          <w:b/>
          <w:sz w:val="44"/>
          <w:szCs w:val="44"/>
        </w:rPr>
        <w:t>201</w:t>
      </w:r>
      <w:r w:rsidR="004F1B18">
        <w:rPr>
          <w:rFonts w:ascii="仿宋" w:eastAsia="仿宋" w:hAnsi="仿宋" w:cs="仿宋"/>
          <w:b/>
          <w:sz w:val="44"/>
          <w:szCs w:val="44"/>
        </w:rPr>
        <w:t>9</w:t>
      </w:r>
      <w:r w:rsidRPr="00A014EC">
        <w:rPr>
          <w:rFonts w:ascii="仿宋" w:eastAsia="仿宋" w:hAnsi="仿宋" w:cs="仿宋" w:hint="eastAsia"/>
          <w:b/>
          <w:sz w:val="44"/>
          <w:szCs w:val="44"/>
        </w:rPr>
        <w:t>年部门</w:t>
      </w:r>
      <w:r w:rsidR="004F1B18">
        <w:rPr>
          <w:rFonts w:ascii="仿宋" w:eastAsia="仿宋" w:hAnsi="仿宋" w:cs="仿宋" w:hint="eastAsia"/>
          <w:b/>
          <w:sz w:val="44"/>
          <w:szCs w:val="44"/>
        </w:rPr>
        <w:t>预算</w:t>
      </w:r>
      <w:r w:rsidRPr="00A014EC">
        <w:rPr>
          <w:rFonts w:ascii="仿宋" w:eastAsia="仿宋" w:hAnsi="仿宋" w:cs="仿宋" w:hint="eastAsia"/>
          <w:b/>
          <w:sz w:val="44"/>
          <w:szCs w:val="44"/>
        </w:rPr>
        <w:t>情况说明</w:t>
      </w:r>
    </w:p>
    <w:p w:rsidR="00A014EC" w:rsidRPr="004F1B18" w:rsidRDefault="00A014EC" w:rsidP="00A014EC">
      <w:pPr>
        <w:jc w:val="left"/>
        <w:rPr>
          <w:rFonts w:ascii="仿宋" w:eastAsia="仿宋" w:hAnsi="仿宋" w:cs="仿宋"/>
          <w:sz w:val="28"/>
          <w:szCs w:val="28"/>
        </w:rPr>
      </w:pPr>
    </w:p>
    <w:p w:rsidR="00A014EC" w:rsidRPr="00A014EC" w:rsidRDefault="00A014EC" w:rsidP="00A014EC">
      <w:pPr>
        <w:jc w:val="left"/>
        <w:rPr>
          <w:rFonts w:ascii="仿宋" w:eastAsia="仿宋" w:hAnsi="仿宋" w:cs="仿宋"/>
          <w:sz w:val="28"/>
          <w:szCs w:val="28"/>
        </w:rPr>
      </w:pPr>
      <w:r w:rsidRPr="00A014EC">
        <w:rPr>
          <w:rFonts w:ascii="仿宋" w:eastAsia="仿宋" w:hAnsi="仿宋" w:cs="仿宋" w:hint="eastAsia"/>
          <w:sz w:val="28"/>
          <w:szCs w:val="28"/>
        </w:rPr>
        <w:t>一、部门预算收支增减变化情况</w:t>
      </w:r>
    </w:p>
    <w:p w:rsidR="00A014EC" w:rsidRPr="00A014EC" w:rsidRDefault="00A014EC" w:rsidP="00A014EC">
      <w:pPr>
        <w:jc w:val="left"/>
        <w:rPr>
          <w:rFonts w:ascii="仿宋" w:eastAsia="仿宋" w:hAnsi="仿宋" w:cs="仿宋"/>
          <w:sz w:val="28"/>
          <w:szCs w:val="28"/>
        </w:rPr>
      </w:pPr>
      <w:r w:rsidRPr="00A014EC">
        <w:rPr>
          <w:rFonts w:ascii="仿宋" w:eastAsia="仿宋" w:hAnsi="仿宋" w:cs="仿宋"/>
          <w:sz w:val="28"/>
          <w:szCs w:val="28"/>
        </w:rPr>
        <w:t>2019</w:t>
      </w:r>
      <w:r w:rsidRPr="00A014EC">
        <w:rPr>
          <w:rFonts w:ascii="仿宋" w:eastAsia="仿宋" w:hAnsi="仿宋" w:cs="仿宋" w:hint="eastAsia"/>
          <w:sz w:val="28"/>
          <w:szCs w:val="28"/>
        </w:rPr>
        <w:t>年本部门收入预算</w:t>
      </w:r>
      <w:r w:rsidR="004F1B18">
        <w:rPr>
          <w:rFonts w:ascii="仿宋" w:eastAsia="仿宋" w:hAnsi="仿宋" w:cs="仿宋"/>
          <w:sz w:val="28"/>
          <w:szCs w:val="28"/>
        </w:rPr>
        <w:t>175</w:t>
      </w:r>
      <w:r w:rsidR="00BC6584">
        <w:rPr>
          <w:rFonts w:ascii="仿宋" w:eastAsia="仿宋" w:hAnsi="仿宋" w:cs="仿宋"/>
          <w:sz w:val="28"/>
          <w:szCs w:val="28"/>
        </w:rPr>
        <w:t>5</w:t>
      </w:r>
      <w:r w:rsidR="004F1B18">
        <w:rPr>
          <w:rFonts w:ascii="仿宋" w:eastAsia="仿宋" w:hAnsi="仿宋" w:cs="仿宋"/>
          <w:sz w:val="28"/>
          <w:szCs w:val="28"/>
        </w:rPr>
        <w:t>5.92</w:t>
      </w:r>
      <w:r w:rsidRPr="00A014EC">
        <w:rPr>
          <w:rFonts w:ascii="仿宋" w:eastAsia="仿宋" w:hAnsi="仿宋" w:cs="仿宋" w:hint="eastAsia"/>
          <w:sz w:val="28"/>
          <w:szCs w:val="28"/>
        </w:rPr>
        <w:t>万元，比上年增加</w:t>
      </w:r>
      <w:r w:rsidR="00BC6584">
        <w:rPr>
          <w:rFonts w:ascii="仿宋" w:eastAsia="仿宋" w:hAnsi="仿宋" w:cs="仿宋"/>
          <w:sz w:val="28"/>
          <w:szCs w:val="28"/>
        </w:rPr>
        <w:t>2536.93</w:t>
      </w:r>
      <w:r w:rsidRPr="00A014EC">
        <w:rPr>
          <w:rFonts w:ascii="仿宋" w:eastAsia="仿宋" w:hAnsi="仿宋" w:cs="仿宋" w:hint="eastAsia"/>
          <w:sz w:val="28"/>
          <w:szCs w:val="28"/>
        </w:rPr>
        <w:t>万元，增长</w:t>
      </w:r>
      <w:r w:rsidR="00BC6584">
        <w:rPr>
          <w:rFonts w:ascii="仿宋" w:eastAsia="仿宋" w:hAnsi="仿宋" w:cs="仿宋"/>
          <w:sz w:val="28"/>
          <w:szCs w:val="28"/>
        </w:rPr>
        <w:t>16.89</w:t>
      </w:r>
      <w:r w:rsidRPr="00A014EC">
        <w:rPr>
          <w:rFonts w:ascii="仿宋" w:eastAsia="仿宋" w:hAnsi="仿宋" w:cs="仿宋"/>
          <w:sz w:val="28"/>
          <w:szCs w:val="28"/>
        </w:rPr>
        <w:t>%</w:t>
      </w:r>
      <w:r w:rsidRPr="00A014EC">
        <w:rPr>
          <w:rFonts w:ascii="仿宋" w:eastAsia="仿宋" w:hAnsi="仿宋" w:cs="仿宋" w:hint="eastAsia"/>
          <w:sz w:val="28"/>
          <w:szCs w:val="28"/>
        </w:rPr>
        <w:t>，主要原因是体育彩票发行量高，体育彩票公益金安排的专项资金较上一年度有所增加；支出预算</w:t>
      </w:r>
      <w:r w:rsidR="004F1B18">
        <w:rPr>
          <w:rFonts w:ascii="仿宋" w:eastAsia="仿宋" w:hAnsi="仿宋" w:cs="仿宋"/>
          <w:sz w:val="28"/>
          <w:szCs w:val="28"/>
        </w:rPr>
        <w:t>175</w:t>
      </w:r>
      <w:r w:rsidR="00BC6584">
        <w:rPr>
          <w:rFonts w:ascii="仿宋" w:eastAsia="仿宋" w:hAnsi="仿宋" w:cs="仿宋"/>
          <w:sz w:val="28"/>
          <w:szCs w:val="28"/>
        </w:rPr>
        <w:t>5</w:t>
      </w:r>
      <w:r w:rsidR="004F1B18">
        <w:rPr>
          <w:rFonts w:ascii="仿宋" w:eastAsia="仿宋" w:hAnsi="仿宋" w:cs="仿宋"/>
          <w:sz w:val="28"/>
          <w:szCs w:val="28"/>
        </w:rPr>
        <w:t>5.92</w:t>
      </w:r>
      <w:r w:rsidRPr="00A014EC">
        <w:rPr>
          <w:rFonts w:ascii="仿宋" w:eastAsia="仿宋" w:hAnsi="仿宋" w:cs="仿宋" w:hint="eastAsia"/>
          <w:sz w:val="28"/>
          <w:szCs w:val="28"/>
        </w:rPr>
        <w:t>万元，比上年增加</w:t>
      </w:r>
      <w:r w:rsidR="00BC6584">
        <w:rPr>
          <w:rFonts w:ascii="仿宋" w:eastAsia="仿宋" w:hAnsi="仿宋" w:cs="仿宋"/>
          <w:sz w:val="28"/>
          <w:szCs w:val="28"/>
        </w:rPr>
        <w:t>2536.93</w:t>
      </w:r>
      <w:r w:rsidRPr="00A014EC">
        <w:rPr>
          <w:rFonts w:ascii="仿宋" w:eastAsia="仿宋" w:hAnsi="仿宋" w:cs="仿宋" w:hint="eastAsia"/>
          <w:sz w:val="28"/>
          <w:szCs w:val="28"/>
        </w:rPr>
        <w:t>万元，增长</w:t>
      </w:r>
      <w:r w:rsidR="00BC6584">
        <w:rPr>
          <w:rFonts w:ascii="仿宋" w:eastAsia="仿宋" w:hAnsi="仿宋" w:cs="仿宋"/>
          <w:sz w:val="28"/>
          <w:szCs w:val="28"/>
        </w:rPr>
        <w:t>16.89</w:t>
      </w:r>
      <w:r w:rsidRPr="00A014EC">
        <w:rPr>
          <w:rFonts w:ascii="仿宋" w:eastAsia="仿宋" w:hAnsi="仿宋" w:cs="仿宋"/>
          <w:sz w:val="28"/>
          <w:szCs w:val="28"/>
        </w:rPr>
        <w:t>%</w:t>
      </w:r>
      <w:r w:rsidRPr="00A014EC">
        <w:rPr>
          <w:rFonts w:ascii="仿宋" w:eastAsia="仿宋" w:hAnsi="仿宋" w:cs="仿宋" w:hint="eastAsia"/>
          <w:sz w:val="28"/>
          <w:szCs w:val="28"/>
        </w:rPr>
        <w:t>，主要原因是体育彩票公益金安排的用于我省体育事业的专项资金开支较上一年度有所增加。</w:t>
      </w:r>
    </w:p>
    <w:p w:rsidR="00A014EC" w:rsidRPr="00A014EC" w:rsidRDefault="00A014EC" w:rsidP="00A014EC">
      <w:pPr>
        <w:jc w:val="left"/>
        <w:rPr>
          <w:rFonts w:ascii="仿宋" w:eastAsia="仿宋" w:hAnsi="仿宋" w:cs="仿宋"/>
          <w:sz w:val="28"/>
          <w:szCs w:val="28"/>
        </w:rPr>
      </w:pPr>
      <w:r w:rsidRPr="00A014EC">
        <w:rPr>
          <w:rFonts w:ascii="仿宋" w:eastAsia="仿宋" w:hAnsi="仿宋" w:cs="仿宋" w:hint="eastAsia"/>
          <w:sz w:val="28"/>
          <w:szCs w:val="28"/>
        </w:rPr>
        <w:t>二、</w:t>
      </w:r>
      <w:r w:rsidRPr="00A014EC">
        <w:rPr>
          <w:rFonts w:ascii="仿宋" w:eastAsia="仿宋" w:hAnsi="仿宋" w:cs="仿宋"/>
          <w:sz w:val="28"/>
          <w:szCs w:val="28"/>
        </w:rPr>
        <w:t>“</w:t>
      </w:r>
      <w:r w:rsidRPr="00A014EC">
        <w:rPr>
          <w:rFonts w:ascii="仿宋" w:eastAsia="仿宋" w:hAnsi="仿宋" w:cs="仿宋" w:hint="eastAsia"/>
          <w:sz w:val="28"/>
          <w:szCs w:val="28"/>
        </w:rPr>
        <w:t>三公</w:t>
      </w:r>
      <w:r w:rsidRPr="00A014EC">
        <w:rPr>
          <w:rFonts w:ascii="仿宋" w:eastAsia="仿宋" w:hAnsi="仿宋" w:cs="仿宋"/>
          <w:sz w:val="28"/>
          <w:szCs w:val="28"/>
        </w:rPr>
        <w:t>”</w:t>
      </w:r>
      <w:r w:rsidRPr="00A014EC">
        <w:rPr>
          <w:rFonts w:ascii="仿宋" w:eastAsia="仿宋" w:hAnsi="仿宋" w:cs="仿宋" w:hint="eastAsia"/>
          <w:sz w:val="28"/>
          <w:szCs w:val="28"/>
        </w:rPr>
        <w:t>经费安排情况</w:t>
      </w:r>
    </w:p>
    <w:p w:rsidR="00A014EC" w:rsidRPr="00A014EC" w:rsidRDefault="00A014EC" w:rsidP="00A014EC">
      <w:pPr>
        <w:jc w:val="left"/>
        <w:rPr>
          <w:rFonts w:ascii="仿宋" w:eastAsia="仿宋" w:hAnsi="仿宋" w:cs="仿宋"/>
          <w:sz w:val="28"/>
          <w:szCs w:val="28"/>
        </w:rPr>
      </w:pPr>
      <w:r w:rsidRPr="00A014EC">
        <w:rPr>
          <w:rFonts w:ascii="仿宋" w:eastAsia="仿宋" w:hAnsi="仿宋" w:cs="仿宋"/>
          <w:sz w:val="28"/>
          <w:szCs w:val="28"/>
        </w:rPr>
        <w:t>2019</w:t>
      </w:r>
      <w:r w:rsidRPr="00A014EC">
        <w:rPr>
          <w:rFonts w:ascii="仿宋" w:eastAsia="仿宋" w:hAnsi="仿宋" w:cs="仿宋" w:hint="eastAsia"/>
          <w:sz w:val="28"/>
          <w:szCs w:val="28"/>
        </w:rPr>
        <w:t>年本部门财政拨款安排</w:t>
      </w:r>
      <w:r w:rsidRPr="00A014EC">
        <w:rPr>
          <w:rFonts w:ascii="仿宋" w:eastAsia="仿宋" w:hAnsi="仿宋" w:cs="仿宋"/>
          <w:sz w:val="28"/>
          <w:szCs w:val="28"/>
        </w:rPr>
        <w:t>“</w:t>
      </w:r>
      <w:r w:rsidRPr="00A014EC">
        <w:rPr>
          <w:rFonts w:ascii="仿宋" w:eastAsia="仿宋" w:hAnsi="仿宋" w:cs="仿宋" w:hint="eastAsia"/>
          <w:sz w:val="28"/>
          <w:szCs w:val="28"/>
        </w:rPr>
        <w:t>三公</w:t>
      </w:r>
      <w:r w:rsidRPr="00A014EC">
        <w:rPr>
          <w:rFonts w:ascii="仿宋" w:eastAsia="仿宋" w:hAnsi="仿宋" w:cs="仿宋"/>
          <w:sz w:val="28"/>
          <w:szCs w:val="28"/>
        </w:rPr>
        <w:t>”</w:t>
      </w:r>
      <w:r w:rsidRPr="00A014EC">
        <w:rPr>
          <w:rFonts w:ascii="仿宋" w:eastAsia="仿宋" w:hAnsi="仿宋" w:cs="仿宋" w:hint="eastAsia"/>
          <w:sz w:val="28"/>
          <w:szCs w:val="28"/>
        </w:rPr>
        <w:t>经费</w:t>
      </w:r>
      <w:r w:rsidR="004F1B18">
        <w:rPr>
          <w:rFonts w:ascii="仿宋" w:eastAsia="仿宋" w:hAnsi="仿宋" w:cs="仿宋"/>
          <w:sz w:val="28"/>
          <w:szCs w:val="28"/>
        </w:rPr>
        <w:t>140</w:t>
      </w:r>
      <w:r w:rsidRPr="00A014EC">
        <w:rPr>
          <w:rFonts w:ascii="仿宋" w:eastAsia="仿宋" w:hAnsi="仿宋" w:cs="仿宋" w:hint="eastAsia"/>
          <w:sz w:val="28"/>
          <w:szCs w:val="28"/>
        </w:rPr>
        <w:t>万元，比上年增加</w:t>
      </w:r>
      <w:r w:rsidR="00BC6584">
        <w:rPr>
          <w:rFonts w:ascii="仿宋" w:eastAsia="仿宋" w:hAnsi="仿宋" w:cs="仿宋"/>
          <w:sz w:val="28"/>
          <w:szCs w:val="28"/>
        </w:rPr>
        <w:t>50</w:t>
      </w:r>
      <w:r w:rsidRPr="00A014EC">
        <w:rPr>
          <w:rFonts w:ascii="仿宋" w:eastAsia="仿宋" w:hAnsi="仿宋" w:cs="仿宋" w:hint="eastAsia"/>
          <w:sz w:val="28"/>
          <w:szCs w:val="28"/>
        </w:rPr>
        <w:t>万元，增长</w:t>
      </w:r>
      <w:r w:rsidR="00BC6584">
        <w:rPr>
          <w:rFonts w:ascii="仿宋" w:eastAsia="仿宋" w:hAnsi="仿宋" w:cs="仿宋"/>
          <w:sz w:val="28"/>
          <w:szCs w:val="28"/>
        </w:rPr>
        <w:t>55.56</w:t>
      </w:r>
      <w:r w:rsidRPr="00A014EC">
        <w:rPr>
          <w:rFonts w:ascii="仿宋" w:eastAsia="仿宋" w:hAnsi="仿宋" w:cs="仿宋"/>
          <w:sz w:val="28"/>
          <w:szCs w:val="28"/>
        </w:rPr>
        <w:t>%</w:t>
      </w:r>
      <w:r w:rsidRPr="00A014EC">
        <w:rPr>
          <w:rFonts w:ascii="仿宋" w:eastAsia="仿宋" w:hAnsi="仿宋" w:cs="仿宋" w:hint="eastAsia"/>
          <w:sz w:val="28"/>
          <w:szCs w:val="28"/>
        </w:rPr>
        <w:t>，主要原因是上一年度统计口径未包含政府性基金预算安排的三公经费，而我省优秀运动队出国训练参赛多数是政府性基金体育彩票公益金安排开支，因此较上一年度有所增加。其中：因公出国（境）费</w:t>
      </w:r>
      <w:r w:rsidR="004F1B18">
        <w:rPr>
          <w:rFonts w:ascii="仿宋" w:eastAsia="仿宋" w:hAnsi="仿宋" w:cs="仿宋"/>
          <w:sz w:val="28"/>
          <w:szCs w:val="28"/>
        </w:rPr>
        <w:t>60</w:t>
      </w:r>
      <w:r w:rsidRPr="00A014EC">
        <w:rPr>
          <w:rFonts w:ascii="仿宋" w:eastAsia="仿宋" w:hAnsi="仿宋" w:cs="仿宋" w:hint="eastAsia"/>
          <w:sz w:val="28"/>
          <w:szCs w:val="28"/>
        </w:rPr>
        <w:t>万元，比上年增加</w:t>
      </w:r>
      <w:r w:rsidR="00A475D4">
        <w:rPr>
          <w:rFonts w:ascii="仿宋" w:eastAsia="仿宋" w:hAnsi="仿宋" w:cs="仿宋"/>
          <w:sz w:val="28"/>
          <w:szCs w:val="28"/>
        </w:rPr>
        <w:t>60</w:t>
      </w:r>
      <w:r w:rsidRPr="00A014EC">
        <w:rPr>
          <w:rFonts w:ascii="仿宋" w:eastAsia="仿宋" w:hAnsi="仿宋" w:cs="仿宋" w:hint="eastAsia"/>
          <w:sz w:val="28"/>
          <w:szCs w:val="28"/>
        </w:rPr>
        <w:t>万元，增长</w:t>
      </w:r>
      <w:r w:rsidR="00A475D4">
        <w:rPr>
          <w:rFonts w:ascii="仿宋" w:eastAsia="仿宋" w:hAnsi="仿宋" w:cs="仿宋"/>
          <w:sz w:val="28"/>
          <w:szCs w:val="28"/>
        </w:rPr>
        <w:t>100</w:t>
      </w:r>
      <w:r w:rsidRPr="00A014EC">
        <w:rPr>
          <w:rFonts w:ascii="仿宋" w:eastAsia="仿宋" w:hAnsi="仿宋" w:cs="仿宋"/>
          <w:sz w:val="28"/>
          <w:szCs w:val="28"/>
        </w:rPr>
        <w:t>%</w:t>
      </w:r>
      <w:r w:rsidRPr="00A014EC">
        <w:rPr>
          <w:rFonts w:ascii="仿宋" w:eastAsia="仿宋" w:hAnsi="仿宋" w:cs="仿宋" w:hint="eastAsia"/>
          <w:sz w:val="28"/>
          <w:szCs w:val="28"/>
        </w:rPr>
        <w:t>，主要原因是上一年度统计口径为包含政府性基金预算安排的因公出国境经费，我省优秀运动队出国训练参赛多数是政府性基金体育彩票公益金安排的开支，因此较上一年度有所增加</w:t>
      </w:r>
      <w:r w:rsidRPr="00A014EC">
        <w:rPr>
          <w:rFonts w:ascii="仿宋" w:eastAsia="仿宋" w:hAnsi="仿宋" w:cs="仿宋"/>
          <w:sz w:val="28"/>
          <w:szCs w:val="28"/>
        </w:rPr>
        <w:t>,</w:t>
      </w:r>
      <w:r w:rsidRPr="00A014EC">
        <w:rPr>
          <w:rFonts w:ascii="仿宋" w:eastAsia="仿宋" w:hAnsi="仿宋" w:cs="仿宋" w:hint="eastAsia"/>
          <w:sz w:val="28"/>
          <w:szCs w:val="28"/>
        </w:rPr>
        <w:t>实际按同一口径计算变动不大；公务用车购置及运行费</w:t>
      </w:r>
      <w:r w:rsidR="004F1B18">
        <w:rPr>
          <w:rFonts w:ascii="仿宋" w:eastAsia="仿宋" w:hAnsi="仿宋" w:cs="仿宋"/>
          <w:sz w:val="28"/>
          <w:szCs w:val="28"/>
        </w:rPr>
        <w:t>80</w:t>
      </w:r>
      <w:r w:rsidRPr="00A014EC">
        <w:rPr>
          <w:rFonts w:ascii="仿宋" w:eastAsia="仿宋" w:hAnsi="仿宋" w:cs="仿宋" w:hint="eastAsia"/>
          <w:sz w:val="28"/>
          <w:szCs w:val="28"/>
        </w:rPr>
        <w:t>万元（公务用车购置费</w:t>
      </w:r>
      <w:r w:rsidR="004F1B18">
        <w:rPr>
          <w:rFonts w:ascii="仿宋" w:eastAsia="仿宋" w:hAnsi="仿宋" w:cs="仿宋"/>
          <w:sz w:val="28"/>
          <w:szCs w:val="28"/>
        </w:rPr>
        <w:t>0</w:t>
      </w:r>
      <w:r w:rsidRPr="00A014EC">
        <w:rPr>
          <w:rFonts w:ascii="仿宋" w:eastAsia="仿宋" w:hAnsi="仿宋" w:cs="仿宋" w:hint="eastAsia"/>
          <w:sz w:val="28"/>
          <w:szCs w:val="28"/>
        </w:rPr>
        <w:t>元，公务用车运行维护费</w:t>
      </w:r>
      <w:r w:rsidR="004F1B18">
        <w:rPr>
          <w:rFonts w:ascii="仿宋" w:eastAsia="仿宋" w:hAnsi="仿宋" w:cs="仿宋"/>
          <w:sz w:val="28"/>
          <w:szCs w:val="28"/>
        </w:rPr>
        <w:t>80</w:t>
      </w:r>
      <w:r w:rsidRPr="00A014EC">
        <w:rPr>
          <w:rFonts w:ascii="仿宋" w:eastAsia="仿宋" w:hAnsi="仿宋" w:cs="仿宋" w:hint="eastAsia"/>
          <w:sz w:val="28"/>
          <w:szCs w:val="28"/>
        </w:rPr>
        <w:t>万元），比上年减少</w:t>
      </w:r>
      <w:r w:rsidR="00A475D4">
        <w:rPr>
          <w:rFonts w:ascii="仿宋" w:eastAsia="仿宋" w:hAnsi="仿宋" w:cs="仿宋"/>
          <w:sz w:val="28"/>
          <w:szCs w:val="28"/>
        </w:rPr>
        <w:t>10</w:t>
      </w:r>
      <w:r w:rsidRPr="00A014EC">
        <w:rPr>
          <w:rFonts w:ascii="仿宋" w:eastAsia="仿宋" w:hAnsi="仿宋" w:cs="仿宋" w:hint="eastAsia"/>
          <w:sz w:val="28"/>
          <w:szCs w:val="28"/>
        </w:rPr>
        <w:t>万元，下降</w:t>
      </w:r>
      <w:r w:rsidR="00A475D4">
        <w:rPr>
          <w:rFonts w:ascii="仿宋" w:eastAsia="仿宋" w:hAnsi="仿宋" w:cs="仿宋"/>
          <w:sz w:val="28"/>
          <w:szCs w:val="28"/>
        </w:rPr>
        <w:t>11.11</w:t>
      </w:r>
      <w:r w:rsidRPr="00A014EC">
        <w:rPr>
          <w:rFonts w:ascii="仿宋" w:eastAsia="仿宋" w:hAnsi="仿宋" w:cs="仿宋"/>
          <w:sz w:val="28"/>
          <w:szCs w:val="28"/>
        </w:rPr>
        <w:t>%</w:t>
      </w:r>
      <w:r w:rsidRPr="00A014EC">
        <w:rPr>
          <w:rFonts w:ascii="仿宋" w:eastAsia="仿宋" w:hAnsi="仿宋" w:cs="仿宋" w:hint="eastAsia"/>
          <w:sz w:val="28"/>
          <w:szCs w:val="28"/>
        </w:rPr>
        <w:t>，主要原因是按中央八项规定、厉行节约要求，我局系统严格控制公务用车运行预算开支</w:t>
      </w:r>
      <w:r w:rsidRPr="00A014EC">
        <w:rPr>
          <w:rFonts w:ascii="仿宋" w:eastAsia="仿宋" w:hAnsi="仿宋" w:cs="仿宋"/>
          <w:sz w:val="28"/>
          <w:szCs w:val="28"/>
        </w:rPr>
        <w:t xml:space="preserve"> </w:t>
      </w:r>
      <w:r w:rsidRPr="00A014EC">
        <w:rPr>
          <w:rFonts w:ascii="仿宋" w:eastAsia="仿宋" w:hAnsi="仿宋" w:cs="仿宋" w:hint="eastAsia"/>
          <w:sz w:val="28"/>
          <w:szCs w:val="28"/>
        </w:rPr>
        <w:t>；公务接待费</w:t>
      </w:r>
      <w:r w:rsidR="004F1B18">
        <w:rPr>
          <w:rFonts w:ascii="仿宋" w:eastAsia="仿宋" w:hAnsi="仿宋" w:cs="仿宋"/>
          <w:sz w:val="28"/>
          <w:szCs w:val="28"/>
        </w:rPr>
        <w:t>0</w:t>
      </w:r>
      <w:r w:rsidRPr="00A014EC">
        <w:rPr>
          <w:rFonts w:ascii="仿宋" w:eastAsia="仿宋" w:hAnsi="仿宋" w:cs="仿宋" w:hint="eastAsia"/>
          <w:sz w:val="28"/>
          <w:szCs w:val="28"/>
        </w:rPr>
        <w:t>元，比上年减少</w:t>
      </w:r>
      <w:r w:rsidR="00A475D4">
        <w:rPr>
          <w:rFonts w:ascii="仿宋" w:eastAsia="仿宋" w:hAnsi="仿宋" w:cs="仿宋"/>
          <w:sz w:val="28"/>
          <w:szCs w:val="28"/>
        </w:rPr>
        <w:t>0</w:t>
      </w:r>
      <w:r w:rsidRPr="00A014EC">
        <w:rPr>
          <w:rFonts w:ascii="仿宋" w:eastAsia="仿宋" w:hAnsi="仿宋" w:cs="仿宋" w:hint="eastAsia"/>
          <w:sz w:val="28"/>
          <w:szCs w:val="28"/>
        </w:rPr>
        <w:t>万</w:t>
      </w:r>
      <w:r w:rsidRPr="00A014EC">
        <w:rPr>
          <w:rFonts w:ascii="仿宋" w:eastAsia="仿宋" w:hAnsi="仿宋" w:cs="仿宋" w:hint="eastAsia"/>
          <w:sz w:val="28"/>
          <w:szCs w:val="28"/>
        </w:rPr>
        <w:lastRenderedPageBreak/>
        <w:t>元，下降</w:t>
      </w:r>
      <w:r w:rsidR="00A475D4">
        <w:rPr>
          <w:rFonts w:ascii="仿宋" w:eastAsia="仿宋" w:hAnsi="仿宋" w:cs="仿宋"/>
          <w:sz w:val="28"/>
          <w:szCs w:val="28"/>
        </w:rPr>
        <w:t>0</w:t>
      </w:r>
      <w:r w:rsidRPr="00A014EC">
        <w:rPr>
          <w:rFonts w:ascii="仿宋" w:eastAsia="仿宋" w:hAnsi="仿宋" w:cs="仿宋"/>
          <w:sz w:val="28"/>
          <w:szCs w:val="28"/>
        </w:rPr>
        <w:t>%</w:t>
      </w:r>
      <w:r w:rsidRPr="00A014EC">
        <w:rPr>
          <w:rFonts w:ascii="仿宋" w:eastAsia="仿宋" w:hAnsi="仿宋" w:cs="仿宋" w:hint="eastAsia"/>
          <w:sz w:val="28"/>
          <w:szCs w:val="28"/>
        </w:rPr>
        <w:t>，主要原因是按中央八项规定、厉行节约要求，我局系统逐步减少公务接待费用的预算开支</w:t>
      </w:r>
      <w:r w:rsidRPr="00A014EC">
        <w:rPr>
          <w:rFonts w:ascii="仿宋" w:eastAsia="仿宋" w:hAnsi="仿宋" w:cs="仿宋"/>
          <w:sz w:val="28"/>
          <w:szCs w:val="28"/>
        </w:rPr>
        <w:t xml:space="preserve"> </w:t>
      </w:r>
      <w:r w:rsidRPr="00A014EC">
        <w:rPr>
          <w:rFonts w:ascii="仿宋" w:eastAsia="仿宋" w:hAnsi="仿宋" w:cs="仿宋" w:hint="eastAsia"/>
          <w:sz w:val="28"/>
          <w:szCs w:val="28"/>
        </w:rPr>
        <w:t>。</w:t>
      </w:r>
    </w:p>
    <w:p w:rsidR="00A014EC" w:rsidRPr="00A014EC" w:rsidRDefault="00A014EC" w:rsidP="00A014EC">
      <w:pPr>
        <w:jc w:val="left"/>
        <w:rPr>
          <w:rFonts w:ascii="仿宋" w:eastAsia="仿宋" w:hAnsi="仿宋" w:cs="仿宋"/>
          <w:sz w:val="28"/>
          <w:szCs w:val="28"/>
        </w:rPr>
      </w:pPr>
      <w:r w:rsidRPr="00A014EC">
        <w:rPr>
          <w:rFonts w:ascii="仿宋" w:eastAsia="仿宋" w:hAnsi="仿宋" w:cs="仿宋" w:hint="eastAsia"/>
          <w:sz w:val="28"/>
          <w:szCs w:val="28"/>
        </w:rPr>
        <w:t>四、政府采购情况</w:t>
      </w:r>
    </w:p>
    <w:p w:rsidR="00A014EC" w:rsidRPr="00A014EC" w:rsidRDefault="00A014EC" w:rsidP="00A014EC">
      <w:pPr>
        <w:jc w:val="left"/>
        <w:rPr>
          <w:rFonts w:ascii="仿宋" w:eastAsia="仿宋" w:hAnsi="仿宋" w:cs="仿宋"/>
          <w:sz w:val="28"/>
          <w:szCs w:val="28"/>
        </w:rPr>
      </w:pPr>
      <w:r w:rsidRPr="00A014EC">
        <w:rPr>
          <w:rFonts w:ascii="仿宋" w:eastAsia="仿宋" w:hAnsi="仿宋" w:cs="仿宋"/>
          <w:sz w:val="28"/>
          <w:szCs w:val="28"/>
        </w:rPr>
        <w:t>2019</w:t>
      </w:r>
      <w:r w:rsidRPr="00A014EC">
        <w:rPr>
          <w:rFonts w:ascii="仿宋" w:eastAsia="仿宋" w:hAnsi="仿宋" w:cs="仿宋" w:hint="eastAsia"/>
          <w:sz w:val="28"/>
          <w:szCs w:val="28"/>
        </w:rPr>
        <w:t>年本部门政府采购安排</w:t>
      </w:r>
      <w:r w:rsidR="00BC6584">
        <w:rPr>
          <w:rFonts w:ascii="仿宋" w:eastAsia="仿宋" w:hAnsi="仿宋" w:cs="仿宋"/>
          <w:sz w:val="28"/>
          <w:szCs w:val="28"/>
        </w:rPr>
        <w:t>1060</w:t>
      </w:r>
      <w:r w:rsidR="00BC6584">
        <w:rPr>
          <w:rFonts w:ascii="仿宋" w:eastAsia="仿宋" w:hAnsi="仿宋" w:cs="仿宋" w:hint="eastAsia"/>
          <w:sz w:val="28"/>
          <w:szCs w:val="28"/>
        </w:rPr>
        <w:t>万元，其中：体育</w:t>
      </w:r>
      <w:r w:rsidR="00BC6584">
        <w:rPr>
          <w:rFonts w:ascii="仿宋" w:eastAsia="仿宋" w:hAnsi="仿宋" w:cs="仿宋"/>
          <w:sz w:val="28"/>
          <w:szCs w:val="28"/>
        </w:rPr>
        <w:t>设备</w:t>
      </w:r>
      <w:r w:rsidRPr="00A014EC">
        <w:rPr>
          <w:rFonts w:ascii="仿宋" w:eastAsia="仿宋" w:hAnsi="仿宋" w:cs="仿宋" w:hint="eastAsia"/>
          <w:sz w:val="28"/>
          <w:szCs w:val="28"/>
        </w:rPr>
        <w:t>类采购预算</w:t>
      </w:r>
      <w:r w:rsidR="00BC6584">
        <w:rPr>
          <w:rFonts w:ascii="仿宋" w:eastAsia="仿宋" w:hAnsi="仿宋" w:cs="仿宋"/>
          <w:sz w:val="28"/>
          <w:szCs w:val="28"/>
        </w:rPr>
        <w:t>500</w:t>
      </w:r>
      <w:r w:rsidR="00BC6584">
        <w:rPr>
          <w:rFonts w:ascii="仿宋" w:eastAsia="仿宋" w:hAnsi="仿宋" w:cs="仿宋" w:hint="eastAsia"/>
          <w:sz w:val="28"/>
          <w:szCs w:val="28"/>
        </w:rPr>
        <w:t>万元，医药</w:t>
      </w:r>
      <w:r w:rsidR="00BC6584">
        <w:rPr>
          <w:rFonts w:ascii="仿宋" w:eastAsia="仿宋" w:hAnsi="仿宋" w:cs="仿宋"/>
          <w:sz w:val="28"/>
          <w:szCs w:val="28"/>
        </w:rPr>
        <w:t>品</w:t>
      </w:r>
      <w:r w:rsidRPr="00A014EC">
        <w:rPr>
          <w:rFonts w:ascii="仿宋" w:eastAsia="仿宋" w:hAnsi="仿宋" w:cs="仿宋" w:hint="eastAsia"/>
          <w:sz w:val="28"/>
          <w:szCs w:val="28"/>
        </w:rPr>
        <w:t>类采购预算</w:t>
      </w:r>
      <w:r w:rsidR="00BC6584">
        <w:rPr>
          <w:rFonts w:ascii="仿宋" w:eastAsia="仿宋" w:hAnsi="仿宋" w:cs="仿宋"/>
          <w:sz w:val="28"/>
          <w:szCs w:val="28"/>
        </w:rPr>
        <w:t>150</w:t>
      </w:r>
      <w:r w:rsidRPr="00A014EC">
        <w:rPr>
          <w:rFonts w:ascii="仿宋" w:eastAsia="仿宋" w:hAnsi="仿宋" w:cs="仿宋" w:hint="eastAsia"/>
          <w:sz w:val="28"/>
          <w:szCs w:val="28"/>
        </w:rPr>
        <w:t>万元，</w:t>
      </w:r>
      <w:r w:rsidR="00BC6584">
        <w:rPr>
          <w:rFonts w:ascii="仿宋" w:eastAsia="仿宋" w:hAnsi="仿宋" w:cs="仿宋" w:hint="eastAsia"/>
          <w:sz w:val="28"/>
          <w:szCs w:val="28"/>
        </w:rPr>
        <w:t>农林</w:t>
      </w:r>
      <w:r w:rsidR="00BC6584">
        <w:rPr>
          <w:rFonts w:ascii="仿宋" w:eastAsia="仿宋" w:hAnsi="仿宋" w:cs="仿宋"/>
          <w:sz w:val="28"/>
          <w:szCs w:val="28"/>
        </w:rPr>
        <w:t>牧鱼业</w:t>
      </w:r>
      <w:r w:rsidR="00BC6584">
        <w:rPr>
          <w:rFonts w:ascii="仿宋" w:eastAsia="仿宋" w:hAnsi="仿宋" w:cs="仿宋" w:hint="eastAsia"/>
          <w:sz w:val="28"/>
          <w:szCs w:val="28"/>
        </w:rPr>
        <w:t>产品</w:t>
      </w:r>
      <w:r w:rsidRPr="00A014EC">
        <w:rPr>
          <w:rFonts w:ascii="仿宋" w:eastAsia="仿宋" w:hAnsi="仿宋" w:cs="仿宋" w:hint="eastAsia"/>
          <w:sz w:val="28"/>
          <w:szCs w:val="28"/>
        </w:rPr>
        <w:t>采购预算</w:t>
      </w:r>
      <w:r w:rsidR="00BC6584">
        <w:rPr>
          <w:rFonts w:ascii="仿宋" w:eastAsia="仿宋" w:hAnsi="仿宋" w:cs="仿宋"/>
          <w:sz w:val="28"/>
          <w:szCs w:val="28"/>
        </w:rPr>
        <w:t>410</w:t>
      </w:r>
      <w:r w:rsidRPr="00A014EC">
        <w:rPr>
          <w:rFonts w:ascii="仿宋" w:eastAsia="仿宋" w:hAnsi="仿宋" w:cs="仿宋" w:hint="eastAsia"/>
          <w:sz w:val="28"/>
          <w:szCs w:val="28"/>
        </w:rPr>
        <w:t>万元等。</w:t>
      </w:r>
    </w:p>
    <w:p w:rsidR="00A014EC" w:rsidRPr="00A014EC" w:rsidRDefault="00A014EC" w:rsidP="00A014EC">
      <w:pPr>
        <w:jc w:val="left"/>
        <w:rPr>
          <w:rFonts w:ascii="仿宋" w:eastAsia="仿宋" w:hAnsi="仿宋" w:cs="仿宋"/>
          <w:sz w:val="28"/>
          <w:szCs w:val="28"/>
        </w:rPr>
      </w:pPr>
      <w:r w:rsidRPr="00A014EC">
        <w:rPr>
          <w:rFonts w:ascii="仿宋" w:eastAsia="仿宋" w:hAnsi="仿宋" w:cs="仿宋" w:hint="eastAsia"/>
          <w:sz w:val="28"/>
          <w:szCs w:val="28"/>
        </w:rPr>
        <w:t>五、国有资产占有使用情况</w:t>
      </w:r>
    </w:p>
    <w:p w:rsidR="00A014EC" w:rsidRPr="00A014EC" w:rsidRDefault="00A014EC" w:rsidP="00A014EC">
      <w:pPr>
        <w:jc w:val="left"/>
        <w:rPr>
          <w:rFonts w:ascii="仿宋" w:eastAsia="仿宋" w:hAnsi="仿宋" w:cs="仿宋"/>
          <w:sz w:val="28"/>
          <w:szCs w:val="28"/>
        </w:rPr>
      </w:pPr>
      <w:r w:rsidRPr="00A014EC">
        <w:rPr>
          <w:rFonts w:ascii="仿宋" w:eastAsia="仿宋" w:hAnsi="仿宋" w:cs="仿宋" w:hint="eastAsia"/>
          <w:sz w:val="28"/>
          <w:szCs w:val="28"/>
        </w:rPr>
        <w:t>截至</w:t>
      </w:r>
      <w:r w:rsidRPr="00A014EC">
        <w:rPr>
          <w:rFonts w:ascii="仿宋" w:eastAsia="仿宋" w:hAnsi="仿宋" w:cs="仿宋"/>
          <w:sz w:val="28"/>
          <w:szCs w:val="28"/>
        </w:rPr>
        <w:t>2018</w:t>
      </w:r>
      <w:r w:rsidRPr="00A014EC">
        <w:rPr>
          <w:rFonts w:ascii="仿宋" w:eastAsia="仿宋" w:hAnsi="仿宋" w:cs="仿宋" w:hint="eastAsia"/>
          <w:sz w:val="28"/>
          <w:szCs w:val="28"/>
        </w:rPr>
        <w:t>年</w:t>
      </w:r>
      <w:r w:rsidRPr="00A014EC">
        <w:rPr>
          <w:rFonts w:ascii="仿宋" w:eastAsia="仿宋" w:hAnsi="仿宋" w:cs="仿宋"/>
          <w:sz w:val="28"/>
          <w:szCs w:val="28"/>
        </w:rPr>
        <w:t>12</w:t>
      </w:r>
      <w:r w:rsidRPr="00A014EC">
        <w:rPr>
          <w:rFonts w:ascii="仿宋" w:eastAsia="仿宋" w:hAnsi="仿宋" w:cs="仿宋" w:hint="eastAsia"/>
          <w:sz w:val="28"/>
          <w:szCs w:val="28"/>
        </w:rPr>
        <w:t>月</w:t>
      </w:r>
      <w:r w:rsidRPr="00A014EC">
        <w:rPr>
          <w:rFonts w:ascii="仿宋" w:eastAsia="仿宋" w:hAnsi="仿宋" w:cs="仿宋"/>
          <w:sz w:val="28"/>
          <w:szCs w:val="28"/>
        </w:rPr>
        <w:t>31</w:t>
      </w:r>
      <w:r w:rsidRPr="00A014EC">
        <w:rPr>
          <w:rFonts w:ascii="仿宋" w:eastAsia="仿宋" w:hAnsi="仿宋" w:cs="仿宋" w:hint="eastAsia"/>
          <w:sz w:val="28"/>
          <w:szCs w:val="28"/>
        </w:rPr>
        <w:t>日，本部门固定资产金额</w:t>
      </w:r>
      <w:r w:rsidR="003319FD">
        <w:rPr>
          <w:rFonts w:ascii="仿宋" w:eastAsia="仿宋" w:hAnsi="仿宋" w:cs="仿宋"/>
          <w:sz w:val="28"/>
          <w:szCs w:val="28"/>
        </w:rPr>
        <w:t>16814.89</w:t>
      </w:r>
      <w:r w:rsidRPr="00A014EC">
        <w:rPr>
          <w:rFonts w:ascii="仿宋" w:eastAsia="仿宋" w:hAnsi="仿宋" w:cs="仿宋" w:hint="eastAsia"/>
          <w:sz w:val="28"/>
          <w:szCs w:val="28"/>
        </w:rPr>
        <w:t>万元，分布构成情况为：房屋</w:t>
      </w:r>
      <w:r w:rsidR="003319FD">
        <w:rPr>
          <w:rFonts w:ascii="仿宋" w:eastAsia="仿宋" w:hAnsi="仿宋" w:cs="仿宋"/>
          <w:sz w:val="28"/>
          <w:szCs w:val="28"/>
        </w:rPr>
        <w:t>68446142.18</w:t>
      </w:r>
      <w:r w:rsidRPr="00A014EC">
        <w:rPr>
          <w:rFonts w:ascii="仿宋" w:eastAsia="仿宋" w:hAnsi="仿宋" w:cs="仿宋" w:hint="eastAsia"/>
          <w:sz w:val="28"/>
          <w:szCs w:val="28"/>
        </w:rPr>
        <w:t>平方米，车辆</w:t>
      </w:r>
      <w:r w:rsidR="003319FD">
        <w:rPr>
          <w:rFonts w:ascii="仿宋" w:eastAsia="仿宋" w:hAnsi="仿宋" w:cs="仿宋"/>
          <w:sz w:val="28"/>
          <w:szCs w:val="28"/>
        </w:rPr>
        <w:t>18</w:t>
      </w:r>
      <w:r w:rsidRPr="00A014EC">
        <w:rPr>
          <w:rFonts w:ascii="仿宋" w:eastAsia="仿宋" w:hAnsi="仿宋" w:cs="仿宋" w:hint="eastAsia"/>
          <w:sz w:val="28"/>
          <w:szCs w:val="28"/>
        </w:rPr>
        <w:t>辆，单价在</w:t>
      </w:r>
      <w:r w:rsidRPr="00A014EC">
        <w:rPr>
          <w:rFonts w:ascii="仿宋" w:eastAsia="仿宋" w:hAnsi="仿宋" w:cs="仿宋"/>
          <w:sz w:val="28"/>
          <w:szCs w:val="28"/>
        </w:rPr>
        <w:t>100</w:t>
      </w:r>
      <w:r w:rsidRPr="00A014EC">
        <w:rPr>
          <w:rFonts w:ascii="仿宋" w:eastAsia="仿宋" w:hAnsi="仿宋" w:cs="仿宋" w:hint="eastAsia"/>
          <w:sz w:val="28"/>
          <w:szCs w:val="28"/>
        </w:rPr>
        <w:t>万元以上的设备</w:t>
      </w:r>
      <w:r w:rsidR="003319FD">
        <w:rPr>
          <w:rFonts w:ascii="仿宋" w:eastAsia="仿宋" w:hAnsi="仿宋" w:cs="仿宋"/>
          <w:sz w:val="28"/>
          <w:szCs w:val="28"/>
        </w:rPr>
        <w:t>22</w:t>
      </w:r>
      <w:r w:rsidRPr="00A014EC">
        <w:rPr>
          <w:rFonts w:ascii="仿宋" w:eastAsia="仿宋" w:hAnsi="仿宋" w:cs="仿宋" w:hint="eastAsia"/>
          <w:sz w:val="28"/>
          <w:szCs w:val="28"/>
        </w:rPr>
        <w:t>台等。主要是我单位购置训练</w:t>
      </w:r>
      <w:r w:rsidR="003319FD">
        <w:rPr>
          <w:rFonts w:ascii="仿宋" w:eastAsia="仿宋" w:hAnsi="仿宋" w:cs="仿宋" w:hint="eastAsia"/>
          <w:sz w:val="28"/>
          <w:szCs w:val="28"/>
        </w:rPr>
        <w:t>器材</w:t>
      </w:r>
      <w:r w:rsidRPr="00A014EC">
        <w:rPr>
          <w:rFonts w:ascii="仿宋" w:eastAsia="仿宋" w:hAnsi="仿宋" w:cs="仿宋" w:hint="eastAsia"/>
          <w:sz w:val="28"/>
          <w:szCs w:val="28"/>
        </w:rPr>
        <w:t>、科研设备、</w:t>
      </w:r>
      <w:r w:rsidR="003319FD">
        <w:rPr>
          <w:rFonts w:ascii="仿宋" w:eastAsia="仿宋" w:hAnsi="仿宋" w:cs="仿宋" w:hint="eastAsia"/>
          <w:sz w:val="28"/>
          <w:szCs w:val="28"/>
        </w:rPr>
        <w:t>训练</w:t>
      </w:r>
      <w:r w:rsidR="003319FD">
        <w:rPr>
          <w:rFonts w:ascii="仿宋" w:eastAsia="仿宋" w:hAnsi="仿宋" w:cs="仿宋"/>
          <w:sz w:val="28"/>
          <w:szCs w:val="28"/>
        </w:rPr>
        <w:t>场馆</w:t>
      </w:r>
      <w:r w:rsidRPr="00A014EC">
        <w:rPr>
          <w:rFonts w:ascii="仿宋" w:eastAsia="仿宋" w:hAnsi="仿宋" w:cs="仿宋" w:hint="eastAsia"/>
          <w:sz w:val="28"/>
          <w:szCs w:val="28"/>
        </w:rPr>
        <w:t>设施等。</w:t>
      </w:r>
    </w:p>
    <w:p w:rsidR="00A014EC" w:rsidRPr="00A014EC" w:rsidRDefault="00A014EC" w:rsidP="00A014EC">
      <w:pPr>
        <w:widowControl/>
        <w:jc w:val="left"/>
        <w:rPr>
          <w:rFonts w:ascii="仿宋" w:eastAsia="仿宋" w:hAnsi="仿宋" w:cs="仿宋"/>
          <w:sz w:val="44"/>
          <w:szCs w:val="44"/>
        </w:rPr>
      </w:pPr>
      <w:r w:rsidRPr="00A014EC">
        <w:rPr>
          <w:rFonts w:ascii="仿宋" w:eastAsia="仿宋" w:hAnsi="仿宋" w:cs="仿宋"/>
          <w:sz w:val="44"/>
          <w:szCs w:val="44"/>
        </w:rPr>
        <w:br w:type="page"/>
      </w:r>
    </w:p>
    <w:p w:rsidR="00A014EC" w:rsidRPr="00A014EC" w:rsidRDefault="00A014EC" w:rsidP="00A014EC">
      <w:pPr>
        <w:jc w:val="center"/>
        <w:rPr>
          <w:rFonts w:ascii="仿宋" w:eastAsia="仿宋" w:hAnsi="仿宋"/>
          <w:sz w:val="28"/>
          <w:szCs w:val="28"/>
        </w:rPr>
      </w:pPr>
      <w:r w:rsidRPr="00A014EC">
        <w:rPr>
          <w:rFonts w:ascii="仿宋" w:eastAsia="仿宋" w:hAnsi="仿宋" w:cs="仿宋" w:hint="eastAsia"/>
          <w:b/>
          <w:sz w:val="44"/>
          <w:szCs w:val="44"/>
        </w:rPr>
        <w:lastRenderedPageBreak/>
        <w:t>第四部分</w:t>
      </w:r>
      <w:r w:rsidRPr="00A014EC">
        <w:rPr>
          <w:rFonts w:ascii="仿宋" w:eastAsia="仿宋" w:hAnsi="仿宋" w:cs="仿宋"/>
          <w:b/>
          <w:sz w:val="44"/>
          <w:szCs w:val="44"/>
        </w:rPr>
        <w:t xml:space="preserve"> </w:t>
      </w:r>
      <w:r w:rsidRPr="00A014EC">
        <w:rPr>
          <w:rFonts w:ascii="仿宋" w:eastAsia="仿宋" w:hAnsi="仿宋" w:cs="仿宋" w:hint="eastAsia"/>
          <w:b/>
          <w:sz w:val="44"/>
          <w:szCs w:val="44"/>
        </w:rPr>
        <w:t>名词解释</w:t>
      </w:r>
    </w:p>
    <w:p w:rsidR="00A014EC" w:rsidRPr="00A014EC" w:rsidRDefault="00A014EC" w:rsidP="00A014EC">
      <w:pPr>
        <w:rPr>
          <w:rFonts w:ascii="仿宋" w:eastAsia="仿宋" w:hAnsi="仿宋"/>
          <w:sz w:val="28"/>
          <w:szCs w:val="28"/>
        </w:rPr>
      </w:pPr>
      <w:r w:rsidRPr="00A014EC">
        <w:rPr>
          <w:rFonts w:ascii="仿宋" w:eastAsia="仿宋" w:hAnsi="仿宋" w:hint="eastAsia"/>
          <w:sz w:val="28"/>
          <w:szCs w:val="28"/>
        </w:rPr>
        <w:t>财政拨款收入：指财政当年拨付的资金事业收入。</w:t>
      </w:r>
      <w:r w:rsidRPr="00A014EC">
        <w:rPr>
          <w:rFonts w:ascii="仿宋" w:eastAsia="仿宋" w:hAnsi="仿宋"/>
          <w:sz w:val="28"/>
          <w:szCs w:val="28"/>
        </w:rPr>
        <w:t xml:space="preserve"> </w:t>
      </w:r>
    </w:p>
    <w:p w:rsidR="00A014EC" w:rsidRPr="00A014EC" w:rsidRDefault="00A014EC" w:rsidP="00A014EC">
      <w:pPr>
        <w:rPr>
          <w:rFonts w:ascii="仿宋" w:eastAsia="仿宋" w:hAnsi="仿宋"/>
          <w:sz w:val="28"/>
          <w:szCs w:val="28"/>
        </w:rPr>
      </w:pPr>
      <w:r w:rsidRPr="00A014EC">
        <w:rPr>
          <w:rFonts w:ascii="仿宋" w:eastAsia="仿宋" w:hAnsi="仿宋" w:hint="eastAsia"/>
          <w:sz w:val="28"/>
          <w:szCs w:val="28"/>
        </w:rPr>
        <w:t>事业收入：指事业单位开展专业业务活动及辅动所取得的收入。</w:t>
      </w:r>
      <w:r w:rsidRPr="00A014EC">
        <w:rPr>
          <w:rFonts w:ascii="仿宋" w:eastAsia="仿宋" w:hAnsi="仿宋"/>
          <w:sz w:val="28"/>
          <w:szCs w:val="28"/>
        </w:rPr>
        <w:t xml:space="preserve"> </w:t>
      </w:r>
    </w:p>
    <w:p w:rsidR="00A014EC" w:rsidRPr="00A014EC" w:rsidRDefault="00A014EC" w:rsidP="00A014EC">
      <w:pPr>
        <w:rPr>
          <w:rFonts w:ascii="仿宋" w:eastAsia="仿宋" w:hAnsi="仿宋"/>
          <w:sz w:val="28"/>
          <w:szCs w:val="28"/>
        </w:rPr>
      </w:pPr>
      <w:r w:rsidRPr="00A014EC">
        <w:rPr>
          <w:rFonts w:ascii="仿宋" w:eastAsia="仿宋" w:hAnsi="仿宋" w:hint="eastAsia"/>
          <w:sz w:val="28"/>
          <w:szCs w:val="28"/>
        </w:rPr>
        <w:t>经营收入：指事业单位在专业业务活动及其辅助活动之外开展非独立核算经营活动取得的收入。</w:t>
      </w:r>
      <w:r w:rsidRPr="00A014EC">
        <w:rPr>
          <w:rFonts w:ascii="仿宋" w:eastAsia="仿宋" w:hAnsi="仿宋"/>
          <w:sz w:val="28"/>
          <w:szCs w:val="28"/>
        </w:rPr>
        <w:t xml:space="preserve"> </w:t>
      </w:r>
    </w:p>
    <w:p w:rsidR="00A014EC" w:rsidRPr="00A014EC" w:rsidRDefault="00A014EC" w:rsidP="00A014EC">
      <w:pPr>
        <w:rPr>
          <w:rFonts w:ascii="仿宋" w:eastAsia="仿宋" w:hAnsi="仿宋"/>
          <w:sz w:val="28"/>
          <w:szCs w:val="28"/>
        </w:rPr>
      </w:pPr>
      <w:r w:rsidRPr="00A014EC">
        <w:rPr>
          <w:rFonts w:ascii="仿宋" w:eastAsia="仿宋" w:hAnsi="仿宋" w:hint="eastAsia"/>
          <w:sz w:val="28"/>
          <w:szCs w:val="28"/>
        </w:rPr>
        <w:t>其他收入：指除上述</w:t>
      </w:r>
      <w:r w:rsidRPr="00A014EC">
        <w:rPr>
          <w:rFonts w:ascii="仿宋" w:eastAsia="仿宋" w:hAnsi="仿宋"/>
          <w:sz w:val="28"/>
          <w:szCs w:val="28"/>
        </w:rPr>
        <w:t>“</w:t>
      </w:r>
      <w:r w:rsidRPr="00A014EC">
        <w:rPr>
          <w:rFonts w:ascii="仿宋" w:eastAsia="仿宋" w:hAnsi="仿宋" w:hint="eastAsia"/>
          <w:sz w:val="28"/>
          <w:szCs w:val="28"/>
        </w:rPr>
        <w:t>财政拨款收入</w:t>
      </w:r>
      <w:r w:rsidRPr="00A014EC">
        <w:rPr>
          <w:rFonts w:ascii="仿宋" w:eastAsia="仿宋" w:hAnsi="仿宋"/>
          <w:sz w:val="28"/>
          <w:szCs w:val="28"/>
        </w:rPr>
        <w:t>”</w:t>
      </w:r>
      <w:r w:rsidRPr="00A014EC">
        <w:rPr>
          <w:rFonts w:ascii="仿宋" w:eastAsia="仿宋" w:hAnsi="仿宋" w:hint="eastAsia"/>
          <w:sz w:val="28"/>
          <w:szCs w:val="28"/>
        </w:rPr>
        <w:t>、</w:t>
      </w:r>
      <w:r w:rsidRPr="00A014EC">
        <w:rPr>
          <w:rFonts w:ascii="仿宋" w:eastAsia="仿宋" w:hAnsi="仿宋"/>
          <w:sz w:val="28"/>
          <w:szCs w:val="28"/>
        </w:rPr>
        <w:t>“</w:t>
      </w:r>
      <w:r w:rsidRPr="00A014EC">
        <w:rPr>
          <w:rFonts w:ascii="仿宋" w:eastAsia="仿宋" w:hAnsi="仿宋" w:hint="eastAsia"/>
          <w:sz w:val="28"/>
          <w:szCs w:val="28"/>
        </w:rPr>
        <w:t>事业收入</w:t>
      </w:r>
      <w:r w:rsidRPr="00A014EC">
        <w:rPr>
          <w:rFonts w:ascii="仿宋" w:eastAsia="仿宋" w:hAnsi="仿宋"/>
          <w:sz w:val="28"/>
          <w:szCs w:val="28"/>
        </w:rPr>
        <w:t>”</w:t>
      </w:r>
      <w:r w:rsidRPr="00A014EC">
        <w:rPr>
          <w:rFonts w:ascii="仿宋" w:eastAsia="仿宋" w:hAnsi="仿宋" w:hint="eastAsia"/>
          <w:sz w:val="28"/>
          <w:szCs w:val="28"/>
        </w:rPr>
        <w:t>、</w:t>
      </w:r>
      <w:r w:rsidRPr="00A014EC">
        <w:rPr>
          <w:rFonts w:ascii="仿宋" w:eastAsia="仿宋" w:hAnsi="仿宋"/>
          <w:sz w:val="28"/>
          <w:szCs w:val="28"/>
        </w:rPr>
        <w:t>“</w:t>
      </w:r>
      <w:r w:rsidRPr="00A014EC">
        <w:rPr>
          <w:rFonts w:ascii="仿宋" w:eastAsia="仿宋" w:hAnsi="仿宋" w:hint="eastAsia"/>
          <w:sz w:val="28"/>
          <w:szCs w:val="28"/>
        </w:rPr>
        <w:t>经营收入</w:t>
      </w:r>
      <w:r w:rsidRPr="00A014EC">
        <w:rPr>
          <w:rFonts w:ascii="仿宋" w:eastAsia="仿宋" w:hAnsi="仿宋"/>
          <w:sz w:val="28"/>
          <w:szCs w:val="28"/>
        </w:rPr>
        <w:t>”</w:t>
      </w:r>
      <w:r w:rsidRPr="00A014EC">
        <w:rPr>
          <w:rFonts w:ascii="仿宋" w:eastAsia="仿宋" w:hAnsi="仿宋" w:hint="eastAsia"/>
          <w:sz w:val="28"/>
          <w:szCs w:val="28"/>
        </w:rPr>
        <w:t>等以外的收入。主要是非本级财政拨款、存款利息收入、事业单位固定资产出租收入等。</w:t>
      </w:r>
      <w:r w:rsidRPr="00A014EC">
        <w:rPr>
          <w:rFonts w:ascii="仿宋" w:eastAsia="仿宋" w:hAnsi="仿宋"/>
          <w:sz w:val="28"/>
          <w:szCs w:val="28"/>
        </w:rPr>
        <w:t xml:space="preserve"> </w:t>
      </w:r>
    </w:p>
    <w:p w:rsidR="00A014EC" w:rsidRPr="00A014EC" w:rsidRDefault="00A014EC" w:rsidP="00A014EC">
      <w:pPr>
        <w:rPr>
          <w:rFonts w:ascii="仿宋" w:eastAsia="仿宋" w:hAnsi="仿宋"/>
          <w:sz w:val="28"/>
          <w:szCs w:val="28"/>
        </w:rPr>
      </w:pPr>
      <w:r w:rsidRPr="00A014EC">
        <w:rPr>
          <w:rFonts w:ascii="仿宋" w:eastAsia="仿宋" w:hAnsi="仿宋" w:hint="eastAsia"/>
          <w:sz w:val="28"/>
          <w:szCs w:val="28"/>
        </w:rPr>
        <w:t>用事业基金弥补收支差额：指事业单位在用当年的</w:t>
      </w:r>
      <w:r w:rsidRPr="00A014EC">
        <w:rPr>
          <w:rFonts w:ascii="仿宋" w:eastAsia="仿宋" w:hAnsi="仿宋"/>
          <w:sz w:val="28"/>
          <w:szCs w:val="28"/>
        </w:rPr>
        <w:t>“</w:t>
      </w:r>
      <w:r w:rsidRPr="00A014EC">
        <w:rPr>
          <w:rFonts w:ascii="仿宋" w:eastAsia="仿宋" w:hAnsi="仿宋" w:hint="eastAsia"/>
          <w:sz w:val="28"/>
          <w:szCs w:val="28"/>
        </w:rPr>
        <w:t>财政拨款收入</w:t>
      </w:r>
      <w:r w:rsidRPr="00A014EC">
        <w:rPr>
          <w:rFonts w:ascii="仿宋" w:eastAsia="仿宋" w:hAnsi="仿宋"/>
          <w:sz w:val="28"/>
          <w:szCs w:val="28"/>
        </w:rPr>
        <w:t>”</w:t>
      </w:r>
      <w:r w:rsidRPr="00A014EC">
        <w:rPr>
          <w:rFonts w:ascii="仿宋" w:eastAsia="仿宋" w:hAnsi="仿宋" w:hint="eastAsia"/>
          <w:sz w:val="28"/>
          <w:szCs w:val="28"/>
        </w:rPr>
        <w:t>、</w:t>
      </w:r>
      <w:r w:rsidRPr="00A014EC">
        <w:rPr>
          <w:rFonts w:ascii="仿宋" w:eastAsia="仿宋" w:hAnsi="仿宋"/>
          <w:sz w:val="28"/>
          <w:szCs w:val="28"/>
        </w:rPr>
        <w:t xml:space="preserve"> “</w:t>
      </w:r>
      <w:r w:rsidRPr="00A014EC">
        <w:rPr>
          <w:rFonts w:ascii="仿宋" w:eastAsia="仿宋" w:hAnsi="仿宋" w:hint="eastAsia"/>
          <w:sz w:val="28"/>
          <w:szCs w:val="28"/>
        </w:rPr>
        <w:t>事业收入</w:t>
      </w:r>
      <w:r w:rsidRPr="00A014EC">
        <w:rPr>
          <w:rFonts w:ascii="仿宋" w:eastAsia="仿宋" w:hAnsi="仿宋"/>
          <w:sz w:val="28"/>
          <w:szCs w:val="28"/>
        </w:rPr>
        <w:t>”</w:t>
      </w:r>
      <w:r w:rsidRPr="00A014EC">
        <w:rPr>
          <w:rFonts w:ascii="仿宋" w:eastAsia="仿宋" w:hAnsi="仿宋" w:hint="eastAsia"/>
          <w:sz w:val="28"/>
          <w:szCs w:val="28"/>
        </w:rPr>
        <w:t>、</w:t>
      </w:r>
      <w:r w:rsidRPr="00A014EC">
        <w:rPr>
          <w:rFonts w:ascii="仿宋" w:eastAsia="仿宋" w:hAnsi="仿宋"/>
          <w:sz w:val="28"/>
          <w:szCs w:val="28"/>
        </w:rPr>
        <w:t>“</w:t>
      </w:r>
      <w:r w:rsidRPr="00A014EC">
        <w:rPr>
          <w:rFonts w:ascii="仿宋" w:eastAsia="仿宋" w:hAnsi="仿宋" w:hint="eastAsia"/>
          <w:sz w:val="28"/>
          <w:szCs w:val="28"/>
        </w:rPr>
        <w:t>经营收入</w:t>
      </w:r>
      <w:r w:rsidRPr="00A014EC">
        <w:rPr>
          <w:rFonts w:ascii="仿宋" w:eastAsia="仿宋" w:hAnsi="仿宋"/>
          <w:sz w:val="28"/>
          <w:szCs w:val="28"/>
        </w:rPr>
        <w:t>”</w:t>
      </w:r>
      <w:r w:rsidRPr="00A014EC">
        <w:rPr>
          <w:rFonts w:ascii="仿宋" w:eastAsia="仿宋" w:hAnsi="仿宋" w:hint="eastAsia"/>
          <w:sz w:val="28"/>
          <w:szCs w:val="28"/>
        </w:rPr>
        <w:t>、</w:t>
      </w:r>
      <w:r w:rsidRPr="00A014EC">
        <w:rPr>
          <w:rFonts w:ascii="仿宋" w:eastAsia="仿宋" w:hAnsi="仿宋"/>
          <w:sz w:val="28"/>
          <w:szCs w:val="28"/>
        </w:rPr>
        <w:t>“</w:t>
      </w:r>
      <w:r w:rsidRPr="00A014EC">
        <w:rPr>
          <w:rFonts w:ascii="仿宋" w:eastAsia="仿宋" w:hAnsi="仿宋" w:hint="eastAsia"/>
          <w:sz w:val="28"/>
          <w:szCs w:val="28"/>
        </w:rPr>
        <w:t>其他收入</w:t>
      </w:r>
      <w:r w:rsidRPr="00A014EC">
        <w:rPr>
          <w:rFonts w:ascii="仿宋" w:eastAsia="仿宋" w:hAnsi="仿宋"/>
          <w:sz w:val="28"/>
          <w:szCs w:val="28"/>
        </w:rPr>
        <w:t>”</w:t>
      </w:r>
      <w:r w:rsidRPr="00A014EC">
        <w:rPr>
          <w:rFonts w:ascii="仿宋" w:eastAsia="仿宋" w:hAnsi="仿宋" w:hint="eastAsia"/>
          <w:sz w:val="28"/>
          <w:szCs w:val="28"/>
        </w:rPr>
        <w:t>不足以安排当年支出的情况下，使用以前年度积累的事业基金（事业单位当年收支相抵后按国家规定提取、用于弥补以后年度收支差额的基金）弥补本年度收支缺口的资金。</w:t>
      </w:r>
      <w:r w:rsidRPr="00A014EC">
        <w:rPr>
          <w:rFonts w:ascii="仿宋" w:eastAsia="仿宋" w:hAnsi="仿宋"/>
          <w:sz w:val="28"/>
          <w:szCs w:val="28"/>
        </w:rPr>
        <w:t xml:space="preserve"> </w:t>
      </w:r>
    </w:p>
    <w:p w:rsidR="00A014EC" w:rsidRPr="00A014EC" w:rsidRDefault="00A014EC" w:rsidP="00A014EC">
      <w:pPr>
        <w:rPr>
          <w:rFonts w:ascii="仿宋" w:eastAsia="仿宋" w:hAnsi="仿宋"/>
          <w:sz w:val="28"/>
          <w:szCs w:val="28"/>
        </w:rPr>
      </w:pPr>
      <w:r w:rsidRPr="00A014EC">
        <w:rPr>
          <w:rFonts w:ascii="仿宋" w:eastAsia="仿宋" w:hAnsi="仿宋" w:hint="eastAsia"/>
          <w:sz w:val="28"/>
          <w:szCs w:val="28"/>
        </w:rPr>
        <w:t>年初结转和结余：指以前年度尚未完成、结转到本年按有关规定继续使用的资金。</w:t>
      </w:r>
      <w:r w:rsidRPr="00A014EC">
        <w:rPr>
          <w:rFonts w:ascii="仿宋" w:eastAsia="仿宋" w:hAnsi="仿宋"/>
          <w:sz w:val="28"/>
          <w:szCs w:val="28"/>
        </w:rPr>
        <w:t xml:space="preserve"> </w:t>
      </w:r>
    </w:p>
    <w:p w:rsidR="00A014EC" w:rsidRPr="00A014EC" w:rsidRDefault="00A014EC" w:rsidP="00A014EC">
      <w:pPr>
        <w:rPr>
          <w:rFonts w:ascii="仿宋" w:eastAsia="仿宋" w:hAnsi="仿宋"/>
          <w:sz w:val="28"/>
          <w:szCs w:val="28"/>
        </w:rPr>
      </w:pPr>
      <w:r w:rsidRPr="00A014EC">
        <w:rPr>
          <w:rFonts w:ascii="仿宋" w:eastAsia="仿宋" w:hAnsi="仿宋" w:hint="eastAsia"/>
          <w:sz w:val="28"/>
          <w:szCs w:val="28"/>
        </w:rPr>
        <w:t>结余分配：指事业事位按规定提取的职工福利基金、事业基金和缴纳的所得税，以及建设单位按规定应交回的基本建设竣工项目结余资金。</w:t>
      </w:r>
      <w:r w:rsidRPr="00A014EC">
        <w:rPr>
          <w:rFonts w:ascii="仿宋" w:eastAsia="仿宋" w:hAnsi="仿宋"/>
          <w:sz w:val="28"/>
          <w:szCs w:val="28"/>
        </w:rPr>
        <w:t xml:space="preserve"> </w:t>
      </w:r>
    </w:p>
    <w:p w:rsidR="00A014EC" w:rsidRPr="00A014EC" w:rsidRDefault="00A014EC" w:rsidP="00A014EC">
      <w:pPr>
        <w:rPr>
          <w:rFonts w:ascii="仿宋" w:eastAsia="仿宋" w:hAnsi="仿宋"/>
          <w:sz w:val="28"/>
          <w:szCs w:val="28"/>
        </w:rPr>
      </w:pPr>
      <w:r w:rsidRPr="00A014EC">
        <w:rPr>
          <w:rFonts w:ascii="仿宋" w:eastAsia="仿宋" w:hAnsi="仿宋" w:hint="eastAsia"/>
          <w:sz w:val="28"/>
          <w:szCs w:val="28"/>
        </w:rPr>
        <w:t>年末结转和结余：指本年度或以前年度预算安排、因客观条件发生变化无法按原计划实施，需要延迟到以后年度按有关规定继续使用的资金。</w:t>
      </w:r>
      <w:r w:rsidRPr="00A014EC">
        <w:rPr>
          <w:rFonts w:ascii="仿宋" w:eastAsia="仿宋" w:hAnsi="仿宋"/>
          <w:sz w:val="28"/>
          <w:szCs w:val="28"/>
        </w:rPr>
        <w:t xml:space="preserve"> </w:t>
      </w:r>
    </w:p>
    <w:p w:rsidR="00A014EC" w:rsidRPr="00A014EC" w:rsidRDefault="00A014EC" w:rsidP="00A014EC">
      <w:pPr>
        <w:rPr>
          <w:rFonts w:ascii="仿宋" w:eastAsia="仿宋" w:hAnsi="仿宋"/>
          <w:sz w:val="28"/>
          <w:szCs w:val="28"/>
        </w:rPr>
      </w:pPr>
      <w:r w:rsidRPr="00A014EC">
        <w:rPr>
          <w:rFonts w:ascii="仿宋" w:eastAsia="仿宋" w:hAnsi="仿宋" w:hint="eastAsia"/>
          <w:sz w:val="28"/>
          <w:szCs w:val="28"/>
        </w:rPr>
        <w:t>基本支出：指为保障机构正常运转、完成日常工作任务而发生的人员支出和公用支出。</w:t>
      </w:r>
      <w:r w:rsidRPr="00A014EC">
        <w:rPr>
          <w:rFonts w:ascii="仿宋" w:eastAsia="仿宋" w:hAnsi="仿宋"/>
          <w:sz w:val="28"/>
          <w:szCs w:val="28"/>
        </w:rPr>
        <w:t xml:space="preserve"> </w:t>
      </w:r>
    </w:p>
    <w:p w:rsidR="00A014EC" w:rsidRPr="00A014EC" w:rsidRDefault="00A014EC" w:rsidP="00A014EC">
      <w:pPr>
        <w:rPr>
          <w:rFonts w:ascii="仿宋" w:eastAsia="仿宋" w:hAnsi="仿宋"/>
          <w:sz w:val="28"/>
          <w:szCs w:val="28"/>
        </w:rPr>
      </w:pPr>
      <w:r w:rsidRPr="00A014EC">
        <w:rPr>
          <w:rFonts w:ascii="仿宋" w:eastAsia="仿宋" w:hAnsi="仿宋" w:hint="eastAsia"/>
          <w:sz w:val="28"/>
          <w:szCs w:val="28"/>
        </w:rPr>
        <w:lastRenderedPageBreak/>
        <w:t>项目支出：指在基本支出这外为完成特定行政任务和事业发展目标所发生的支出。</w:t>
      </w:r>
      <w:r w:rsidRPr="00A014EC">
        <w:rPr>
          <w:rFonts w:ascii="仿宋" w:eastAsia="仿宋" w:hAnsi="仿宋"/>
          <w:sz w:val="28"/>
          <w:szCs w:val="28"/>
        </w:rPr>
        <w:t xml:space="preserve"> </w:t>
      </w:r>
    </w:p>
    <w:p w:rsidR="00A014EC" w:rsidRPr="00A014EC" w:rsidRDefault="00A014EC" w:rsidP="00A014EC">
      <w:pPr>
        <w:rPr>
          <w:rFonts w:ascii="仿宋" w:eastAsia="仿宋" w:hAnsi="仿宋"/>
          <w:sz w:val="28"/>
          <w:szCs w:val="28"/>
        </w:rPr>
      </w:pPr>
      <w:r w:rsidRPr="00A014EC">
        <w:rPr>
          <w:rFonts w:ascii="仿宋" w:eastAsia="仿宋" w:hAnsi="仿宋" w:hint="eastAsia"/>
          <w:sz w:val="28"/>
          <w:szCs w:val="28"/>
        </w:rPr>
        <w:t>经营支出：指事业单位在专业业务活动及其辅助活动之外开展非独立核算经营活动所发生的支出。</w:t>
      </w:r>
      <w:r w:rsidRPr="00A014EC">
        <w:rPr>
          <w:rFonts w:ascii="仿宋" w:eastAsia="仿宋" w:hAnsi="仿宋"/>
          <w:sz w:val="28"/>
          <w:szCs w:val="28"/>
        </w:rPr>
        <w:t xml:space="preserve"> </w:t>
      </w:r>
    </w:p>
    <w:p w:rsidR="00A014EC" w:rsidRPr="00A014EC" w:rsidRDefault="00A014EC" w:rsidP="00A014EC">
      <w:pPr>
        <w:rPr>
          <w:rFonts w:ascii="仿宋" w:eastAsia="仿宋" w:hAnsi="仿宋"/>
          <w:sz w:val="28"/>
          <w:szCs w:val="28"/>
        </w:rPr>
      </w:pPr>
      <w:r w:rsidRPr="00A014EC">
        <w:rPr>
          <w:rFonts w:ascii="仿宋" w:eastAsia="仿宋" w:hAnsi="仿宋"/>
          <w:sz w:val="28"/>
          <w:szCs w:val="28"/>
        </w:rPr>
        <w:t>“</w:t>
      </w:r>
      <w:r w:rsidRPr="00A014EC">
        <w:rPr>
          <w:rFonts w:ascii="仿宋" w:eastAsia="仿宋" w:hAnsi="仿宋" w:hint="eastAsia"/>
          <w:sz w:val="28"/>
          <w:szCs w:val="28"/>
        </w:rPr>
        <w:t>三公</w:t>
      </w:r>
      <w:r w:rsidRPr="00A014EC">
        <w:rPr>
          <w:rFonts w:ascii="仿宋" w:eastAsia="仿宋" w:hAnsi="仿宋"/>
          <w:sz w:val="28"/>
          <w:szCs w:val="28"/>
        </w:rPr>
        <w:t>”</w:t>
      </w:r>
      <w:r w:rsidRPr="00A014EC">
        <w:rPr>
          <w:rFonts w:ascii="仿宋" w:eastAsia="仿宋" w:hAnsi="仿宋" w:hint="eastAsia"/>
          <w:sz w:val="28"/>
          <w:szCs w:val="28"/>
        </w:rPr>
        <w:t>经费：按照党中央、国务院有关文件及部门预算管理有关规定，</w:t>
      </w:r>
      <w:r w:rsidRPr="00A014EC">
        <w:rPr>
          <w:rFonts w:ascii="仿宋" w:eastAsia="仿宋" w:hAnsi="仿宋"/>
          <w:sz w:val="28"/>
          <w:szCs w:val="28"/>
        </w:rPr>
        <w:t>“</w:t>
      </w:r>
      <w:r w:rsidRPr="00A014EC">
        <w:rPr>
          <w:rFonts w:ascii="仿宋" w:eastAsia="仿宋" w:hAnsi="仿宋" w:hint="eastAsia"/>
          <w:sz w:val="28"/>
          <w:szCs w:val="28"/>
        </w:rPr>
        <w:t>三公</w:t>
      </w:r>
      <w:r w:rsidRPr="00A014EC">
        <w:rPr>
          <w:rFonts w:ascii="仿宋" w:eastAsia="仿宋" w:hAnsi="仿宋"/>
          <w:sz w:val="28"/>
          <w:szCs w:val="28"/>
        </w:rPr>
        <w:t>”</w:t>
      </w:r>
      <w:r w:rsidRPr="00A014EC">
        <w:rPr>
          <w:rFonts w:ascii="仿宋" w:eastAsia="仿宋" w:hAnsi="仿宋" w:hint="eastAsia"/>
          <w:sz w:val="28"/>
          <w:szCs w:val="28"/>
        </w:rPr>
        <w:t>经费包括因公出国（境）费、公务用车购置及运行费和公务接待费。（</w:t>
      </w:r>
      <w:r w:rsidRPr="00A014EC">
        <w:rPr>
          <w:rFonts w:ascii="仿宋" w:eastAsia="仿宋" w:hAnsi="仿宋"/>
          <w:sz w:val="28"/>
          <w:szCs w:val="28"/>
        </w:rPr>
        <w:t>1</w:t>
      </w:r>
      <w:r w:rsidRPr="00A014EC">
        <w:rPr>
          <w:rFonts w:ascii="仿宋" w:eastAsia="仿宋" w:hAnsi="仿宋" w:hint="eastAsia"/>
          <w:sz w:val="28"/>
          <w:szCs w:val="28"/>
        </w:rPr>
        <w:t>）因公出国（境）费，指单位工作人员公务出国（境）的住宿费、旅费、伙食补助费、杂费、培训费等支出。（</w:t>
      </w:r>
      <w:r w:rsidRPr="00A014EC">
        <w:rPr>
          <w:rFonts w:ascii="仿宋" w:eastAsia="仿宋" w:hAnsi="仿宋"/>
          <w:sz w:val="28"/>
          <w:szCs w:val="28"/>
        </w:rPr>
        <w:t>2</w:t>
      </w:r>
      <w:r w:rsidRPr="00A014EC">
        <w:rPr>
          <w:rFonts w:ascii="仿宋" w:eastAsia="仿宋" w:hAnsi="仿宋" w:hint="eastAsia"/>
          <w:sz w:val="28"/>
          <w:szCs w:val="28"/>
        </w:rPr>
        <w:t>）公务用车购置及运行费，指单位公务用车购置费及租用费、燃料费、维修费、过路过桥费、保险费、安全奖励费用等支出。公务用车指用于履行公务的机动车辆，包括领导干部专车、一般公务用车和执法执勤用车。（</w:t>
      </w:r>
      <w:r w:rsidRPr="00A014EC">
        <w:rPr>
          <w:rFonts w:ascii="仿宋" w:eastAsia="仿宋" w:hAnsi="仿宋"/>
          <w:sz w:val="28"/>
          <w:szCs w:val="28"/>
        </w:rPr>
        <w:t>3</w:t>
      </w:r>
      <w:r w:rsidRPr="00A014EC">
        <w:rPr>
          <w:rFonts w:ascii="仿宋" w:eastAsia="仿宋" w:hAnsi="仿宋" w:hint="eastAsia"/>
          <w:sz w:val="28"/>
          <w:szCs w:val="28"/>
        </w:rPr>
        <w:t>）公务接待费，指单位按规定开支的各类公务接待（含外宾接待）支出。</w:t>
      </w:r>
      <w:r w:rsidRPr="00A014EC">
        <w:rPr>
          <w:rFonts w:ascii="仿宋" w:eastAsia="仿宋" w:hAnsi="仿宋"/>
          <w:sz w:val="28"/>
          <w:szCs w:val="28"/>
        </w:rPr>
        <w:t xml:space="preserve"> </w:t>
      </w:r>
    </w:p>
    <w:p w:rsidR="00A014EC" w:rsidRPr="00A014EC" w:rsidRDefault="00A014EC" w:rsidP="00A014EC">
      <w:pPr>
        <w:rPr>
          <w:rFonts w:ascii="仿宋" w:eastAsia="仿宋" w:hAnsi="仿宋"/>
          <w:sz w:val="28"/>
          <w:szCs w:val="28"/>
        </w:rPr>
      </w:pPr>
      <w:r w:rsidRPr="00A014EC">
        <w:rPr>
          <w:rFonts w:ascii="仿宋" w:eastAsia="仿宋" w:hAnsi="仿宋" w:hint="eastAsia"/>
          <w:sz w:val="28"/>
          <w:szCs w:val="28"/>
        </w:rPr>
        <w:t>机关运行经费：指为保障行政单位（含参照公务员法管理的事业单位）运行用于购买货物和服务的各项资金，包括办公及印刷费、邮电费、差旅费、会议费、福利费、日常维修费、专项材料及一般设备购置费、办公用房水电费、取暖费、物业管理费、公务用车运行维护费以及其他费用。</w:t>
      </w:r>
      <w:r w:rsidRPr="00A014EC">
        <w:rPr>
          <w:rFonts w:ascii="仿宋" w:eastAsia="仿宋" w:hAnsi="仿宋"/>
          <w:sz w:val="28"/>
          <w:szCs w:val="28"/>
        </w:rPr>
        <w:t xml:space="preserve"> </w:t>
      </w:r>
    </w:p>
    <w:p w:rsidR="00A014EC" w:rsidRPr="00A014EC" w:rsidRDefault="00A014EC" w:rsidP="00A014EC">
      <w:pPr>
        <w:rPr>
          <w:rFonts w:ascii="仿宋" w:eastAsia="仿宋" w:hAnsi="仿宋"/>
          <w:sz w:val="28"/>
          <w:szCs w:val="28"/>
        </w:rPr>
      </w:pPr>
      <w:r w:rsidRPr="00A014EC">
        <w:rPr>
          <w:rFonts w:ascii="仿宋" w:eastAsia="仿宋" w:hAnsi="仿宋" w:hint="eastAsia"/>
          <w:sz w:val="28"/>
          <w:szCs w:val="28"/>
        </w:rPr>
        <w:t>育支出（类）普通教育（款）：反应政府教育事务支出。</w:t>
      </w:r>
    </w:p>
    <w:p w:rsidR="00A014EC" w:rsidRPr="00A014EC" w:rsidRDefault="00A014EC" w:rsidP="00A014EC">
      <w:pPr>
        <w:rPr>
          <w:rFonts w:ascii="仿宋" w:eastAsia="仿宋" w:hAnsi="仿宋"/>
          <w:sz w:val="28"/>
          <w:szCs w:val="28"/>
        </w:rPr>
      </w:pPr>
      <w:r w:rsidRPr="00A014EC">
        <w:rPr>
          <w:rFonts w:ascii="仿宋" w:eastAsia="仿宋" w:hAnsi="仿宋" w:hint="eastAsia"/>
          <w:sz w:val="28"/>
          <w:szCs w:val="28"/>
        </w:rPr>
        <w:t>（</w:t>
      </w:r>
      <w:r w:rsidRPr="00A014EC">
        <w:rPr>
          <w:rFonts w:ascii="仿宋" w:eastAsia="仿宋" w:hAnsi="仿宋"/>
          <w:sz w:val="28"/>
          <w:szCs w:val="28"/>
        </w:rPr>
        <w:t>1</w:t>
      </w:r>
      <w:r w:rsidRPr="00A014EC">
        <w:rPr>
          <w:rFonts w:ascii="仿宋" w:eastAsia="仿宋" w:hAnsi="仿宋" w:hint="eastAsia"/>
          <w:sz w:val="28"/>
          <w:szCs w:val="28"/>
        </w:rPr>
        <w:t>）学前教育（项）：反映各部门举办的学前教育支出。（</w:t>
      </w:r>
      <w:r w:rsidRPr="00A014EC">
        <w:rPr>
          <w:rFonts w:ascii="仿宋" w:eastAsia="仿宋" w:hAnsi="仿宋"/>
          <w:sz w:val="28"/>
          <w:szCs w:val="28"/>
        </w:rPr>
        <w:t>2</w:t>
      </w:r>
      <w:r w:rsidRPr="00A014EC">
        <w:rPr>
          <w:rFonts w:ascii="仿宋" w:eastAsia="仿宋" w:hAnsi="仿宋" w:hint="eastAsia"/>
          <w:sz w:val="28"/>
          <w:szCs w:val="28"/>
        </w:rPr>
        <w:t>）高等教育（项）：反映经批准设立的全日制普通高等院校的支出，包括政府各部门对社会中介组织等举办的各类高等院校的资助。</w:t>
      </w:r>
      <w:r w:rsidRPr="00A014EC">
        <w:rPr>
          <w:rFonts w:ascii="仿宋" w:eastAsia="仿宋" w:hAnsi="仿宋"/>
          <w:sz w:val="28"/>
          <w:szCs w:val="28"/>
        </w:rPr>
        <w:t xml:space="preserve"> </w:t>
      </w:r>
    </w:p>
    <w:p w:rsidR="00A014EC" w:rsidRPr="00A014EC" w:rsidRDefault="00A014EC" w:rsidP="00A014EC">
      <w:pPr>
        <w:rPr>
          <w:rFonts w:ascii="仿宋" w:eastAsia="仿宋" w:hAnsi="仿宋"/>
          <w:sz w:val="28"/>
          <w:szCs w:val="28"/>
        </w:rPr>
      </w:pPr>
      <w:r w:rsidRPr="00A014EC">
        <w:rPr>
          <w:rFonts w:ascii="仿宋" w:eastAsia="仿宋" w:hAnsi="仿宋" w:hint="eastAsia"/>
          <w:sz w:val="28"/>
          <w:szCs w:val="28"/>
        </w:rPr>
        <w:lastRenderedPageBreak/>
        <w:t>教育支出（类）职业教育（款）：反映各部门举办的各类职业教育支出。（</w:t>
      </w:r>
      <w:r w:rsidRPr="00A014EC">
        <w:rPr>
          <w:rFonts w:ascii="仿宋" w:eastAsia="仿宋" w:hAnsi="仿宋"/>
          <w:sz w:val="28"/>
          <w:szCs w:val="28"/>
        </w:rPr>
        <w:t>1</w:t>
      </w:r>
      <w:r w:rsidRPr="00A014EC">
        <w:rPr>
          <w:rFonts w:ascii="仿宋" w:eastAsia="仿宋" w:hAnsi="仿宋" w:hint="eastAsia"/>
          <w:sz w:val="28"/>
          <w:szCs w:val="28"/>
        </w:rPr>
        <w:t>）高等职业教育（项）：反映经国家批准设立的高等职业大学、专科职业教育等方面的支出。（</w:t>
      </w:r>
      <w:r w:rsidRPr="00A014EC">
        <w:rPr>
          <w:rFonts w:ascii="仿宋" w:eastAsia="仿宋" w:hAnsi="仿宋"/>
          <w:sz w:val="28"/>
          <w:szCs w:val="28"/>
        </w:rPr>
        <w:t>2</w:t>
      </w:r>
      <w:r w:rsidRPr="00A014EC">
        <w:rPr>
          <w:rFonts w:ascii="仿宋" w:eastAsia="仿宋" w:hAnsi="仿宋" w:hint="eastAsia"/>
          <w:sz w:val="28"/>
          <w:szCs w:val="28"/>
        </w:rPr>
        <w:t>）其他职业教育支出（项）：除上述项目以外其他用于职业教育方面的支出。</w:t>
      </w:r>
      <w:r w:rsidRPr="00A014EC">
        <w:rPr>
          <w:rFonts w:ascii="仿宋" w:eastAsia="仿宋" w:hAnsi="仿宋"/>
          <w:sz w:val="28"/>
          <w:szCs w:val="28"/>
        </w:rPr>
        <w:t xml:space="preserve"> </w:t>
      </w:r>
    </w:p>
    <w:p w:rsidR="00A014EC" w:rsidRPr="00A014EC" w:rsidRDefault="00A014EC" w:rsidP="00A014EC">
      <w:pPr>
        <w:rPr>
          <w:rFonts w:ascii="仿宋" w:eastAsia="仿宋" w:hAnsi="仿宋"/>
          <w:sz w:val="28"/>
          <w:szCs w:val="28"/>
        </w:rPr>
      </w:pPr>
      <w:r w:rsidRPr="00A014EC">
        <w:rPr>
          <w:rFonts w:ascii="仿宋" w:eastAsia="仿宋" w:hAnsi="仿宋" w:hint="eastAsia"/>
          <w:sz w:val="28"/>
          <w:szCs w:val="28"/>
        </w:rPr>
        <w:t>教育支出（类）成人教育（款）：反映各部门举办函授、夜大、自学考试等成人教育支出。（</w:t>
      </w:r>
      <w:r w:rsidRPr="00A014EC">
        <w:rPr>
          <w:rFonts w:ascii="仿宋" w:eastAsia="仿宋" w:hAnsi="仿宋"/>
          <w:sz w:val="28"/>
          <w:szCs w:val="28"/>
        </w:rPr>
        <w:t>1</w:t>
      </w:r>
      <w:r w:rsidRPr="00A014EC">
        <w:rPr>
          <w:rFonts w:ascii="仿宋" w:eastAsia="仿宋" w:hAnsi="仿宋" w:hint="eastAsia"/>
          <w:sz w:val="28"/>
          <w:szCs w:val="28"/>
        </w:rPr>
        <w:t>）成人高等教育（项）：反映部门举办函授、夜大、自学考试等成人教育支出。（</w:t>
      </w:r>
      <w:r w:rsidRPr="00A014EC">
        <w:rPr>
          <w:rFonts w:ascii="仿宋" w:eastAsia="仿宋" w:hAnsi="仿宋"/>
          <w:sz w:val="28"/>
          <w:szCs w:val="28"/>
        </w:rPr>
        <w:t>2</w:t>
      </w:r>
      <w:r w:rsidRPr="00A014EC">
        <w:rPr>
          <w:rFonts w:ascii="仿宋" w:eastAsia="仿宋" w:hAnsi="仿宋" w:hint="eastAsia"/>
          <w:sz w:val="28"/>
          <w:szCs w:val="28"/>
        </w:rPr>
        <w:t>）其他职业教育支出（项）：除上述项目以外其他用于成人教育方面的支出。</w:t>
      </w:r>
      <w:r w:rsidRPr="00A014EC">
        <w:rPr>
          <w:rFonts w:ascii="仿宋" w:eastAsia="仿宋" w:hAnsi="仿宋"/>
          <w:sz w:val="28"/>
          <w:szCs w:val="28"/>
        </w:rPr>
        <w:t xml:space="preserve"> </w:t>
      </w:r>
    </w:p>
    <w:p w:rsidR="00A014EC" w:rsidRPr="00A014EC" w:rsidRDefault="00A014EC" w:rsidP="00A014EC">
      <w:pPr>
        <w:rPr>
          <w:rFonts w:ascii="仿宋" w:eastAsia="仿宋" w:hAnsi="仿宋"/>
          <w:sz w:val="28"/>
          <w:szCs w:val="28"/>
        </w:rPr>
      </w:pPr>
      <w:r w:rsidRPr="00A014EC">
        <w:rPr>
          <w:rFonts w:ascii="仿宋" w:eastAsia="仿宋" w:hAnsi="仿宋" w:hint="eastAsia"/>
          <w:sz w:val="28"/>
          <w:szCs w:val="28"/>
        </w:rPr>
        <w:t>教育支出（类）进修及培训（款）教师进修（项）：反映教育进修、师资培训支出。</w:t>
      </w:r>
      <w:r w:rsidRPr="00A014EC">
        <w:rPr>
          <w:rFonts w:ascii="仿宋" w:eastAsia="仿宋" w:hAnsi="仿宋"/>
          <w:sz w:val="28"/>
          <w:szCs w:val="28"/>
        </w:rPr>
        <w:t xml:space="preserve"> </w:t>
      </w:r>
    </w:p>
    <w:p w:rsidR="00A014EC" w:rsidRPr="00A014EC" w:rsidRDefault="00A014EC" w:rsidP="00A014EC">
      <w:pPr>
        <w:rPr>
          <w:rFonts w:ascii="仿宋" w:eastAsia="仿宋" w:hAnsi="仿宋"/>
          <w:sz w:val="28"/>
          <w:szCs w:val="28"/>
        </w:rPr>
      </w:pPr>
      <w:r w:rsidRPr="00A014EC">
        <w:rPr>
          <w:rFonts w:ascii="仿宋" w:eastAsia="仿宋" w:hAnsi="仿宋" w:hint="eastAsia"/>
          <w:sz w:val="28"/>
          <w:szCs w:val="28"/>
        </w:rPr>
        <w:t>科学技术支出（类）技术研究与开发（款）其他技术研究与开发（项）：其他用于技术研究与开发方面的支出。</w:t>
      </w:r>
      <w:r w:rsidRPr="00A014EC">
        <w:rPr>
          <w:rFonts w:ascii="仿宋" w:eastAsia="仿宋" w:hAnsi="仿宋"/>
          <w:sz w:val="28"/>
          <w:szCs w:val="28"/>
        </w:rPr>
        <w:t xml:space="preserve"> </w:t>
      </w:r>
    </w:p>
    <w:p w:rsidR="00A014EC" w:rsidRPr="00A014EC" w:rsidRDefault="00A014EC" w:rsidP="00A014EC">
      <w:pPr>
        <w:rPr>
          <w:rFonts w:ascii="仿宋" w:eastAsia="仿宋" w:hAnsi="仿宋"/>
          <w:sz w:val="28"/>
          <w:szCs w:val="28"/>
        </w:rPr>
      </w:pPr>
      <w:r w:rsidRPr="00A014EC">
        <w:rPr>
          <w:rFonts w:ascii="仿宋" w:eastAsia="仿宋" w:hAnsi="仿宋" w:hint="eastAsia"/>
          <w:sz w:val="28"/>
          <w:szCs w:val="28"/>
        </w:rPr>
        <w:t>文化体育与传媒支出（类）体育（款）：反映体育方面的支出。（</w:t>
      </w:r>
      <w:r w:rsidRPr="00A014EC">
        <w:rPr>
          <w:rFonts w:ascii="仿宋" w:eastAsia="仿宋" w:hAnsi="仿宋"/>
          <w:sz w:val="28"/>
          <w:szCs w:val="28"/>
        </w:rPr>
        <w:t>1</w:t>
      </w:r>
      <w:r w:rsidRPr="00A014EC">
        <w:rPr>
          <w:rFonts w:ascii="仿宋" w:eastAsia="仿宋" w:hAnsi="仿宋" w:hint="eastAsia"/>
          <w:sz w:val="28"/>
          <w:szCs w:val="28"/>
        </w:rPr>
        <w:t>）行政运行（项）：反映行政单位（包括实行公务员管理的事业单位）的基本支出。（</w:t>
      </w:r>
      <w:r w:rsidRPr="00A014EC">
        <w:rPr>
          <w:rFonts w:ascii="仿宋" w:eastAsia="仿宋" w:hAnsi="仿宋"/>
          <w:sz w:val="28"/>
          <w:szCs w:val="28"/>
        </w:rPr>
        <w:t>2</w:t>
      </w:r>
      <w:r w:rsidRPr="00A014EC">
        <w:rPr>
          <w:rFonts w:ascii="仿宋" w:eastAsia="仿宋" w:hAnsi="仿宋" w:hint="eastAsia"/>
          <w:sz w:val="28"/>
          <w:szCs w:val="28"/>
        </w:rPr>
        <w:t>）一般行政事务管理（项）：反映行政单位（包括实行公务员管理的事业单位）</w:t>
      </w:r>
    </w:p>
    <w:p w:rsidR="00A014EC" w:rsidRPr="00A014EC" w:rsidRDefault="00A014EC" w:rsidP="00A014EC">
      <w:pPr>
        <w:rPr>
          <w:rFonts w:ascii="仿宋" w:eastAsia="仿宋" w:hAnsi="仿宋"/>
          <w:sz w:val="28"/>
          <w:szCs w:val="28"/>
        </w:rPr>
      </w:pPr>
      <w:r w:rsidRPr="00A014EC">
        <w:rPr>
          <w:rFonts w:ascii="仿宋" w:eastAsia="仿宋" w:hAnsi="仿宋" w:hint="eastAsia"/>
          <w:sz w:val="28"/>
          <w:szCs w:val="28"/>
        </w:rPr>
        <w:t>未单独设置相机科目的其他项目支出。（</w:t>
      </w:r>
      <w:r w:rsidRPr="00A014EC">
        <w:rPr>
          <w:rFonts w:ascii="仿宋" w:eastAsia="仿宋" w:hAnsi="仿宋"/>
          <w:sz w:val="28"/>
          <w:szCs w:val="28"/>
        </w:rPr>
        <w:t>3</w:t>
      </w:r>
      <w:r w:rsidRPr="00A014EC">
        <w:rPr>
          <w:rFonts w:ascii="仿宋" w:eastAsia="仿宋" w:hAnsi="仿宋" w:hint="eastAsia"/>
          <w:sz w:val="28"/>
          <w:szCs w:val="28"/>
        </w:rPr>
        <w:t>）机关服务（项）：反映为行政单位（包括实行公务员管理的事业单位）提供后勤服务的后勤服务中心等附属事业单位的支出。（</w:t>
      </w:r>
      <w:r w:rsidRPr="00A014EC">
        <w:rPr>
          <w:rFonts w:ascii="仿宋" w:eastAsia="仿宋" w:hAnsi="仿宋"/>
          <w:sz w:val="28"/>
          <w:szCs w:val="28"/>
        </w:rPr>
        <w:t>4</w:t>
      </w:r>
      <w:r w:rsidRPr="00A014EC">
        <w:rPr>
          <w:rFonts w:ascii="仿宋" w:eastAsia="仿宋" w:hAnsi="仿宋" w:hint="eastAsia"/>
          <w:sz w:val="28"/>
          <w:szCs w:val="28"/>
        </w:rPr>
        <w:t>）运动项目管理（项）：反映个项目运动中心和运动学校等单位的日常管理支出。（</w:t>
      </w:r>
      <w:r w:rsidRPr="00A014EC">
        <w:rPr>
          <w:rFonts w:ascii="仿宋" w:eastAsia="仿宋" w:hAnsi="仿宋"/>
          <w:sz w:val="28"/>
          <w:szCs w:val="28"/>
        </w:rPr>
        <w:t>5</w:t>
      </w:r>
      <w:r w:rsidRPr="00A014EC">
        <w:rPr>
          <w:rFonts w:ascii="仿宋" w:eastAsia="仿宋" w:hAnsi="仿宋" w:hint="eastAsia"/>
          <w:sz w:val="28"/>
          <w:szCs w:val="28"/>
        </w:rPr>
        <w:t>）体育竞赛（项）：反映综合性运动会及单项体育比赛支出。（</w:t>
      </w:r>
      <w:r w:rsidRPr="00A014EC">
        <w:rPr>
          <w:rFonts w:ascii="仿宋" w:eastAsia="仿宋" w:hAnsi="仿宋"/>
          <w:sz w:val="28"/>
          <w:szCs w:val="28"/>
        </w:rPr>
        <w:t>6</w:t>
      </w:r>
      <w:r w:rsidRPr="00A014EC">
        <w:rPr>
          <w:rFonts w:ascii="仿宋" w:eastAsia="仿宋" w:hAnsi="仿宋" w:hint="eastAsia"/>
          <w:sz w:val="28"/>
          <w:szCs w:val="28"/>
        </w:rPr>
        <w:t>）体育训练（项）：反映各级体育运动队训练补助及器材购置等方面的支出。（</w:t>
      </w:r>
      <w:r w:rsidRPr="00A014EC">
        <w:rPr>
          <w:rFonts w:ascii="仿宋" w:eastAsia="仿宋" w:hAnsi="仿宋"/>
          <w:sz w:val="28"/>
          <w:szCs w:val="28"/>
        </w:rPr>
        <w:t>7</w:t>
      </w:r>
      <w:r w:rsidRPr="00A014EC">
        <w:rPr>
          <w:rFonts w:ascii="仿宋" w:eastAsia="仿宋" w:hAnsi="仿宋" w:hint="eastAsia"/>
          <w:sz w:val="28"/>
          <w:szCs w:val="28"/>
        </w:rPr>
        <w:t>）体育交流与</w:t>
      </w:r>
      <w:r w:rsidRPr="00A014EC">
        <w:rPr>
          <w:rFonts w:ascii="仿宋" w:eastAsia="仿宋" w:hAnsi="仿宋" w:hint="eastAsia"/>
          <w:sz w:val="28"/>
          <w:szCs w:val="28"/>
        </w:rPr>
        <w:lastRenderedPageBreak/>
        <w:t>合作（项）：反映用于体育交流与合作等方面的开支。（</w:t>
      </w:r>
      <w:r w:rsidRPr="00A014EC">
        <w:rPr>
          <w:rFonts w:ascii="仿宋" w:eastAsia="仿宋" w:hAnsi="仿宋"/>
          <w:sz w:val="28"/>
          <w:szCs w:val="28"/>
        </w:rPr>
        <w:t>8</w:t>
      </w:r>
      <w:r w:rsidRPr="00A014EC">
        <w:rPr>
          <w:rFonts w:ascii="仿宋" w:eastAsia="仿宋" w:hAnsi="仿宋" w:hint="eastAsia"/>
          <w:sz w:val="28"/>
          <w:szCs w:val="28"/>
        </w:rPr>
        <w:t>）其他体育支出（项）：反映除上述项目以外其他用于体育方面的支出。</w:t>
      </w:r>
      <w:r w:rsidRPr="00A014EC">
        <w:rPr>
          <w:rFonts w:ascii="仿宋" w:eastAsia="仿宋" w:hAnsi="仿宋"/>
          <w:sz w:val="28"/>
          <w:szCs w:val="28"/>
        </w:rPr>
        <w:t xml:space="preserve"> </w:t>
      </w:r>
    </w:p>
    <w:p w:rsidR="00A014EC" w:rsidRPr="00A014EC" w:rsidRDefault="00A014EC" w:rsidP="00A014EC">
      <w:pPr>
        <w:rPr>
          <w:rFonts w:ascii="仿宋" w:eastAsia="仿宋" w:hAnsi="仿宋"/>
          <w:sz w:val="28"/>
          <w:szCs w:val="28"/>
        </w:rPr>
      </w:pPr>
      <w:r w:rsidRPr="00A014EC">
        <w:rPr>
          <w:rFonts w:ascii="仿宋" w:eastAsia="仿宋" w:hAnsi="仿宋" w:hint="eastAsia"/>
          <w:sz w:val="28"/>
          <w:szCs w:val="28"/>
        </w:rPr>
        <w:t>文化体育与传媒支出（类）其他文化体育与传媒支出（款）其他文化体育与传媒支出（项）：反映除上述项目以外其他文化体育与传媒方面的支出。</w:t>
      </w:r>
      <w:r w:rsidRPr="00A014EC">
        <w:rPr>
          <w:rFonts w:ascii="仿宋" w:eastAsia="仿宋" w:hAnsi="仿宋"/>
          <w:sz w:val="28"/>
          <w:szCs w:val="28"/>
        </w:rPr>
        <w:t xml:space="preserve"> </w:t>
      </w:r>
    </w:p>
    <w:p w:rsidR="00A014EC" w:rsidRPr="00A014EC" w:rsidRDefault="00A014EC" w:rsidP="00A014EC">
      <w:pPr>
        <w:rPr>
          <w:rFonts w:ascii="仿宋" w:eastAsia="仿宋" w:hAnsi="仿宋"/>
          <w:sz w:val="28"/>
          <w:szCs w:val="28"/>
        </w:rPr>
      </w:pPr>
      <w:r w:rsidRPr="00A014EC">
        <w:rPr>
          <w:rFonts w:ascii="仿宋" w:eastAsia="仿宋" w:hAnsi="仿宋" w:hint="eastAsia"/>
          <w:sz w:val="28"/>
          <w:szCs w:val="28"/>
        </w:rPr>
        <w:t>社会保障和就业（类）行政事业单位离退休（款）：反映用于行政事业单位的离退休方面的支出。（</w:t>
      </w:r>
      <w:r w:rsidRPr="00A014EC">
        <w:rPr>
          <w:rFonts w:ascii="仿宋" w:eastAsia="仿宋" w:hAnsi="仿宋"/>
          <w:sz w:val="28"/>
          <w:szCs w:val="28"/>
        </w:rPr>
        <w:t>1</w:t>
      </w:r>
      <w:r w:rsidRPr="00A014EC">
        <w:rPr>
          <w:rFonts w:ascii="仿宋" w:eastAsia="仿宋" w:hAnsi="仿宋" w:hint="eastAsia"/>
          <w:sz w:val="28"/>
          <w:szCs w:val="28"/>
        </w:rPr>
        <w:t>）归口管理的行政单位离退休（项）：反映实行归口管理的行政单位（包括实行公务员管理的事业单位）开支的离退休经费。（</w:t>
      </w:r>
      <w:r w:rsidRPr="00A014EC">
        <w:rPr>
          <w:rFonts w:ascii="仿宋" w:eastAsia="仿宋" w:hAnsi="仿宋"/>
          <w:sz w:val="28"/>
          <w:szCs w:val="28"/>
        </w:rPr>
        <w:t>2</w:t>
      </w:r>
      <w:r w:rsidRPr="00A014EC">
        <w:rPr>
          <w:rFonts w:ascii="仿宋" w:eastAsia="仿宋" w:hAnsi="仿宋" w:hint="eastAsia"/>
          <w:sz w:val="28"/>
          <w:szCs w:val="28"/>
        </w:rPr>
        <w:t>）事业单位离退休（项）：反映实行归口管理的事业单位开支的离退休经费。（</w:t>
      </w:r>
      <w:r w:rsidRPr="00A014EC">
        <w:rPr>
          <w:rFonts w:ascii="仿宋" w:eastAsia="仿宋" w:hAnsi="仿宋"/>
          <w:sz w:val="28"/>
          <w:szCs w:val="28"/>
        </w:rPr>
        <w:t>3</w:t>
      </w:r>
      <w:r w:rsidRPr="00A014EC">
        <w:rPr>
          <w:rFonts w:ascii="仿宋" w:eastAsia="仿宋" w:hAnsi="仿宋" w:hint="eastAsia"/>
          <w:sz w:val="28"/>
          <w:szCs w:val="28"/>
        </w:rPr>
        <w:t>）其他行政事业单位离退休支出（项）：反映其他用于行政事业单位离退休方面的支出。</w:t>
      </w:r>
      <w:r w:rsidRPr="00A014EC">
        <w:rPr>
          <w:rFonts w:ascii="仿宋" w:eastAsia="仿宋" w:hAnsi="仿宋"/>
          <w:sz w:val="28"/>
          <w:szCs w:val="28"/>
        </w:rPr>
        <w:t xml:space="preserve"> </w:t>
      </w:r>
    </w:p>
    <w:p w:rsidR="00A014EC" w:rsidRPr="00A014EC" w:rsidRDefault="00A014EC" w:rsidP="00A014EC">
      <w:pPr>
        <w:rPr>
          <w:rFonts w:ascii="仿宋" w:eastAsia="仿宋" w:hAnsi="仿宋"/>
          <w:sz w:val="28"/>
          <w:szCs w:val="28"/>
        </w:rPr>
      </w:pPr>
      <w:r w:rsidRPr="00A014EC">
        <w:rPr>
          <w:rFonts w:ascii="仿宋" w:eastAsia="仿宋" w:hAnsi="仿宋" w:hint="eastAsia"/>
          <w:sz w:val="28"/>
          <w:szCs w:val="28"/>
        </w:rPr>
        <w:t>社会保障和就业（类）退役安置（款）退役士兵管理教育（项）：反应退役士兵职业教育、转业士官待分配期间管</w:t>
      </w:r>
    </w:p>
    <w:p w:rsidR="00A014EC" w:rsidRPr="00A014EC" w:rsidRDefault="00A014EC" w:rsidP="00A014EC">
      <w:pPr>
        <w:rPr>
          <w:rFonts w:ascii="仿宋" w:eastAsia="仿宋" w:hAnsi="仿宋"/>
          <w:sz w:val="28"/>
          <w:szCs w:val="28"/>
        </w:rPr>
      </w:pPr>
      <w:r w:rsidRPr="00A014EC">
        <w:rPr>
          <w:rFonts w:ascii="仿宋" w:eastAsia="仿宋" w:hAnsi="仿宋" w:hint="eastAsia"/>
          <w:sz w:val="28"/>
          <w:szCs w:val="28"/>
        </w:rPr>
        <w:t>理教育、医疗等支出。</w:t>
      </w:r>
      <w:r w:rsidRPr="00A014EC">
        <w:rPr>
          <w:rFonts w:ascii="仿宋" w:eastAsia="仿宋" w:hAnsi="仿宋"/>
          <w:sz w:val="28"/>
          <w:szCs w:val="28"/>
        </w:rPr>
        <w:t xml:space="preserve"> </w:t>
      </w:r>
    </w:p>
    <w:p w:rsidR="00A014EC" w:rsidRPr="00A014EC" w:rsidRDefault="00A014EC" w:rsidP="00A014EC">
      <w:pPr>
        <w:rPr>
          <w:rFonts w:ascii="仿宋" w:eastAsia="仿宋" w:hAnsi="仿宋"/>
          <w:sz w:val="28"/>
          <w:szCs w:val="28"/>
        </w:rPr>
      </w:pPr>
      <w:r w:rsidRPr="00A014EC">
        <w:rPr>
          <w:rFonts w:ascii="仿宋" w:eastAsia="仿宋" w:hAnsi="仿宋" w:hint="eastAsia"/>
          <w:sz w:val="28"/>
          <w:szCs w:val="28"/>
        </w:rPr>
        <w:t>医疗卫生与计划生育支出（类）医疗保障（款）：反应用于医疗保障方面的支出。（</w:t>
      </w:r>
      <w:r w:rsidRPr="00A014EC">
        <w:rPr>
          <w:rFonts w:ascii="仿宋" w:eastAsia="仿宋" w:hAnsi="仿宋"/>
          <w:sz w:val="28"/>
          <w:szCs w:val="28"/>
        </w:rPr>
        <w:t>1</w:t>
      </w:r>
      <w:r w:rsidRPr="00A014EC">
        <w:rPr>
          <w:rFonts w:ascii="仿宋" w:eastAsia="仿宋" w:hAnsi="仿宋" w:hint="eastAsia"/>
          <w:sz w:val="28"/>
          <w:szCs w:val="28"/>
        </w:rPr>
        <w:t>）事业单位医疗（项）：反映财政集中安排的事业单位基本医疗保险缴费经费，未参加医疗保险的事业单位公费医疗经费，按规定享受离休人员待遇人员的医疗经费。（</w:t>
      </w:r>
      <w:r w:rsidRPr="00A014EC">
        <w:rPr>
          <w:rFonts w:ascii="仿宋" w:eastAsia="仿宋" w:hAnsi="仿宋"/>
          <w:sz w:val="28"/>
          <w:szCs w:val="28"/>
        </w:rPr>
        <w:t>2</w:t>
      </w:r>
      <w:r w:rsidRPr="00A014EC">
        <w:rPr>
          <w:rFonts w:ascii="仿宋" w:eastAsia="仿宋" w:hAnsi="仿宋" w:hint="eastAsia"/>
          <w:sz w:val="28"/>
          <w:szCs w:val="28"/>
        </w:rPr>
        <w:t>）其他医疗保障支出（项）：反映其他用于医疗保障方面的支出。</w:t>
      </w:r>
      <w:r w:rsidRPr="00A014EC">
        <w:rPr>
          <w:rFonts w:ascii="仿宋" w:eastAsia="仿宋" w:hAnsi="仿宋"/>
          <w:sz w:val="28"/>
          <w:szCs w:val="28"/>
        </w:rPr>
        <w:t xml:space="preserve"> </w:t>
      </w:r>
    </w:p>
    <w:p w:rsidR="00A014EC" w:rsidRPr="00A014EC" w:rsidRDefault="00A014EC" w:rsidP="00A014EC">
      <w:pPr>
        <w:rPr>
          <w:rFonts w:ascii="仿宋" w:eastAsia="仿宋" w:hAnsi="仿宋"/>
          <w:sz w:val="28"/>
          <w:szCs w:val="28"/>
        </w:rPr>
      </w:pPr>
      <w:r w:rsidRPr="00A014EC">
        <w:rPr>
          <w:rFonts w:ascii="仿宋" w:eastAsia="仿宋" w:hAnsi="仿宋" w:hint="eastAsia"/>
          <w:sz w:val="28"/>
          <w:szCs w:val="28"/>
        </w:rPr>
        <w:t>其他支出（类）彩票公益金及对应专项债务收入安排的支出（款）用于体育事业的彩票公益金支出（项）：主要反映体育系统体育彩票公益金安排的支出。</w:t>
      </w:r>
      <w:r w:rsidRPr="00A014EC">
        <w:rPr>
          <w:rFonts w:ascii="仿宋" w:eastAsia="仿宋" w:hAnsi="仿宋"/>
          <w:sz w:val="28"/>
          <w:szCs w:val="28"/>
        </w:rPr>
        <w:t xml:space="preserve"> </w:t>
      </w:r>
    </w:p>
    <w:p w:rsidR="00214F26" w:rsidRPr="00A014EC" w:rsidRDefault="00A014EC" w:rsidP="00A014EC">
      <w:pPr>
        <w:rPr>
          <w:rFonts w:ascii="仿宋" w:eastAsia="仿宋" w:hAnsi="仿宋"/>
          <w:sz w:val="28"/>
          <w:szCs w:val="28"/>
        </w:rPr>
      </w:pPr>
      <w:r w:rsidRPr="00A014EC">
        <w:rPr>
          <w:rFonts w:ascii="仿宋" w:eastAsia="仿宋" w:hAnsi="仿宋" w:hint="eastAsia"/>
          <w:sz w:val="28"/>
          <w:szCs w:val="28"/>
        </w:rPr>
        <w:lastRenderedPageBreak/>
        <w:t>其他支出（类）其他支出（款）其他支出（项）：反应除上述项目以外其他不能划分到具体功能科目中的支出项目</w:t>
      </w:r>
    </w:p>
    <w:sectPr w:rsidR="00214F26" w:rsidRPr="00A014E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41E5" w:rsidRDefault="00D241E5" w:rsidP="00407D9A">
      <w:r>
        <w:separator/>
      </w:r>
    </w:p>
  </w:endnote>
  <w:endnote w:type="continuationSeparator" w:id="0">
    <w:p w:rsidR="00D241E5" w:rsidRDefault="00D241E5" w:rsidP="00407D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FangSong">
    <w:altName w:val="Arial Unicode MS"/>
    <w:panose1 w:val="00000000000000000000"/>
    <w:charset w:val="86"/>
    <w:family w:val="swiss"/>
    <w:notTrueType/>
    <w:pitch w:val="default"/>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41E5" w:rsidRDefault="00D241E5" w:rsidP="00407D9A">
      <w:r>
        <w:separator/>
      </w:r>
    </w:p>
  </w:footnote>
  <w:footnote w:type="continuationSeparator" w:id="0">
    <w:p w:rsidR="00D241E5" w:rsidRDefault="00D241E5" w:rsidP="00407D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9C4C07"/>
    <w:multiLevelType w:val="multilevel"/>
    <w:tmpl w:val="369C4C07"/>
    <w:lvl w:ilvl="0">
      <w:start w:val="1"/>
      <w:numFmt w:val="japaneseCounting"/>
      <w:lvlText w:val="%1、"/>
      <w:lvlJc w:val="left"/>
      <w:pPr>
        <w:ind w:left="720" w:hanging="720"/>
      </w:pPr>
      <w:rPr>
        <w:rFonts w:hint="default"/>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72267437"/>
    <w:multiLevelType w:val="multilevel"/>
    <w:tmpl w:val="72267437"/>
    <w:lvl w:ilvl="0">
      <w:start w:val="1"/>
      <w:numFmt w:val="japaneseCounting"/>
      <w:lvlText w:val="（%1）"/>
      <w:lvlJc w:val="left"/>
      <w:pPr>
        <w:ind w:left="1080" w:hanging="10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20CD"/>
    <w:rsid w:val="000A1BA6"/>
    <w:rsid w:val="0017220C"/>
    <w:rsid w:val="00214F26"/>
    <w:rsid w:val="002941E3"/>
    <w:rsid w:val="003319FD"/>
    <w:rsid w:val="00407D9A"/>
    <w:rsid w:val="004755DF"/>
    <w:rsid w:val="004A00E1"/>
    <w:rsid w:val="004F1B18"/>
    <w:rsid w:val="006F22F9"/>
    <w:rsid w:val="00733BDE"/>
    <w:rsid w:val="0088618E"/>
    <w:rsid w:val="00973C93"/>
    <w:rsid w:val="009C20CD"/>
    <w:rsid w:val="00A014EC"/>
    <w:rsid w:val="00A475D4"/>
    <w:rsid w:val="00AE3C6B"/>
    <w:rsid w:val="00B06774"/>
    <w:rsid w:val="00BC6584"/>
    <w:rsid w:val="00D241E5"/>
    <w:rsid w:val="00D644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E5F06F01-2159-42FC-AEC6-E19248347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20CD"/>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C20CD"/>
    <w:pPr>
      <w:ind w:firstLineChars="200" w:firstLine="420"/>
    </w:pPr>
  </w:style>
  <w:style w:type="paragraph" w:customStyle="1" w:styleId="Default">
    <w:name w:val="Default"/>
    <w:rsid w:val="00214F26"/>
    <w:pPr>
      <w:widowControl w:val="0"/>
      <w:autoSpaceDE w:val="0"/>
      <w:autoSpaceDN w:val="0"/>
      <w:adjustRightInd w:val="0"/>
    </w:pPr>
    <w:rPr>
      <w:rFonts w:ascii="宋体" w:cs="宋体"/>
      <w:color w:val="000000"/>
      <w:sz w:val="24"/>
      <w:szCs w:val="24"/>
    </w:rPr>
  </w:style>
  <w:style w:type="paragraph" w:styleId="a4">
    <w:name w:val="header"/>
    <w:basedOn w:val="a"/>
    <w:link w:val="Char"/>
    <w:rsid w:val="00407D9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407D9A"/>
    <w:rPr>
      <w:rFonts w:asciiTheme="minorHAnsi" w:eastAsiaTheme="minorEastAsia" w:hAnsiTheme="minorHAnsi" w:cstheme="minorBidi"/>
      <w:kern w:val="2"/>
      <w:sz w:val="18"/>
      <w:szCs w:val="18"/>
    </w:rPr>
  </w:style>
  <w:style w:type="paragraph" w:styleId="a5">
    <w:name w:val="footer"/>
    <w:basedOn w:val="a"/>
    <w:link w:val="Char0"/>
    <w:rsid w:val="00407D9A"/>
    <w:pPr>
      <w:tabs>
        <w:tab w:val="center" w:pos="4153"/>
        <w:tab w:val="right" w:pos="8306"/>
      </w:tabs>
      <w:snapToGrid w:val="0"/>
      <w:jc w:val="left"/>
    </w:pPr>
    <w:rPr>
      <w:sz w:val="18"/>
      <w:szCs w:val="18"/>
    </w:rPr>
  </w:style>
  <w:style w:type="character" w:customStyle="1" w:styleId="Char0">
    <w:name w:val="页脚 Char"/>
    <w:basedOn w:val="a0"/>
    <w:link w:val="a5"/>
    <w:rsid w:val="00407D9A"/>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0324421">
      <w:bodyDiv w:val="1"/>
      <w:marLeft w:val="0"/>
      <w:marRight w:val="0"/>
      <w:marTop w:val="0"/>
      <w:marBottom w:val="0"/>
      <w:divBdr>
        <w:top w:val="none" w:sz="0" w:space="0" w:color="auto"/>
        <w:left w:val="none" w:sz="0" w:space="0" w:color="auto"/>
        <w:bottom w:val="none" w:sz="0" w:space="0" w:color="auto"/>
        <w:right w:val="none" w:sz="0" w:space="0" w:color="auto"/>
      </w:divBdr>
    </w:div>
    <w:div w:id="1985309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image" Target="media/image12.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6.emf"/><Relationship Id="rId17" Type="http://schemas.openxmlformats.org/officeDocument/2006/relationships/image" Target="media/image11.emf"/><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image" Target="media/image9.emf"/><Relationship Id="rId10" Type="http://schemas.openxmlformats.org/officeDocument/2006/relationships/image" Target="media/image4.emf"/><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24</Pages>
  <Words>722</Words>
  <Characters>4121</Characters>
  <Application>Microsoft Office Word</Application>
  <DocSecurity>0</DocSecurity>
  <Lines>34</Lines>
  <Paragraphs>9</Paragraphs>
  <ScaleCrop>false</ScaleCrop>
  <Company/>
  <LinksUpToDate>false</LinksUpToDate>
  <CharactersWithSpaces>4834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2021-05-20T03:15:00Z</dcterms:created>
  <dcterms:modified xsi:type="dcterms:W3CDTF">2021-05-26T01:02:00Z</dcterms:modified>
</cp:coreProperties>
</file>