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广东省体育局关于省级体育社会团体年度考核制度（征求意见稿）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为了客观、科学地评价各省级体育社会团体的年度工作，推动社团规范化、社会化、实体化的建设，促进省级体育社会团体工作水平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，根据本省实际，制定年度考核制度。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一、年度考核制度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（一）考核原则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坚持定性考核与定量考核相结合、过程考核与结果考核相结合、自我评价与组织考评相结合。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（二）考核对象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广东省体育局作为业务主管单位、行业管理部门的省级体育社会团体。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（三）考核方式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1.社会团体自评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2.社会团体负责人述职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3.考核小组评估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（四）考核程序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1.当年12月，各省级体育社会团体依照《广东省体育类社会团体评估指标》，进行自评打分。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2.次年1月，省级体育社会团体负责人进行述职。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3.省体育总会秘书处召集考评员组成考核小组，进行评估打分。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4.考核小组按考核实际得分评定各社团档次。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5.考核情况在局办公会予以通报。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（五）奖励加分、一票否决与退出机制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1.对有特殊贡献者，评审中给予加分奖励。具体见《广东省体育类社会团体评估指标》。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2.对有下列六种情形之一者，实行一票否决，直接定为不及格档：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①违反体育社团管理有关法律、法规和政策；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②年度工作造成严重不良影响的；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③协会组织竞赛或活动，因麻痹大意、疏于管理，发生人员伤亡等重大责任事故的；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④协会秘书长以上领导出现职务犯罪的；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⑤年检不通过的；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⑥超出规定换届时间一年以上的；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3.出现下列情形的，不再作为省体育总会会员单位：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①连续两年考核结果为不及格的；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②连续两年不参加量化考核。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二、述职有关规定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1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6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w w:val="100"/>
          <w:sz w:val="32"/>
          <w:szCs w:val="32"/>
          <w:lang w:val="en-US" w:eastAsia="zh-CN"/>
        </w:rPr>
        <w:t>省级体育社会团体负责人应当就社会团体工作进行述职。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（一）述职对象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广东省体育局作为业务主管单位、行业管理部门的省级体育社会团体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val="en-US" w:eastAsia="zh-CN"/>
        </w:rPr>
        <w:t>负责人，包括但不限于会长（主席）、法定代表人、秘书长等。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（二）组织实施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highlight w:val="none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lang w:eastAsia="zh-CN"/>
        </w:rPr>
        <w:t>体育总会负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highlight w:val="none"/>
          <w:lang w:eastAsia="zh-CN"/>
        </w:rPr>
        <w:t>责述职工作的组织实施。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（三）时间安排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96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lang w:val="en-US" w:eastAsia="zh-CN"/>
        </w:rPr>
        <w:t>述职工作应在每年1月组织开展，原则上在1月底前完成。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（四）述职要求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述职采取书面述职和口头述职相结合的方式，社会团体的口头述职由社会团体负责人进行。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书面述职报告应当于1月底前报送省体育总会秘书处汇编。书面述职报告篇幅原则上在3000～4000字间，正文字体为仿宋GB、四号字，行距为26～28磅，包括图片、表格等在内原则上不超过8页纸。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则上应当由社会团体原负责人亲自进行口头述职，述职时间为每人5分钟。确有特殊情况需改由本社会团体其他成员代为述职的，应当以书面形式说明原因并授权本社会团体其他成员代为述职，附相关佐证材料，提前报请省体育总会秘书处同意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Chars="20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（五）述职内容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tabs>
          <w:tab w:val="left" w:pos="29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落实上级部署、履行主责主业情况、加强内控管理情况、党组织建设情况、意识形态工作落实情况及经费收支情况等。包括但不限于上年度政治理论学习情况；完成年度工作计划（目标）及取得成绩情况；存在的问题及改进的措施；下一年度工作计划；工作发生的违规违纪违法问题的处理；对登记机关、行业主管部门交办重要事项的完成情况；党组织建设情况；意识形态领域工作情况；公职人员（含已退休公职人员）在本组织兼职是否担任法人，有无领取薪酬、奖金、津贴等报酬情况；其他需要报告和说明的情况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Chars="20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pacing w:val="0"/>
          <w:w w:val="100"/>
          <w:kern w:val="2"/>
          <w:sz w:val="32"/>
          <w:szCs w:val="32"/>
          <w:lang w:val="en-US" w:eastAsia="zh-CN" w:bidi="ar"/>
        </w:rPr>
        <w:t>（六）召开评议会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会议安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不少于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5个体育社会团体负责人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进行现场述职，每人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发言时间不超过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val="en-US" w:eastAsia="zh-CN"/>
        </w:rPr>
        <w:t>5分钟。评议小组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shd w:val="clear" w:color="auto" w:fill="FFFFFF"/>
          <w:lang w:eastAsia="zh-CN"/>
        </w:rPr>
        <w:t>进行现场点评，依据述职材料、评估指标考核情况，结合平时掌握的情况，对各体育社会团体进行现场述职评议打分。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三、考核结果反馈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综合述职评议（占50%权重）和评估指标考核（占50%权重）情况，对体育社会团体本年度工作情况形成综合评价意见。考核结果分为优秀（91-100分）、良好（71-90分）、及格（60-70分）、不及格（60分以下）四档。考核不及格者要约谈提醒、限期整改。考核结果作为年度考核评估条件之一，以书面形式向社会团体和负责人反馈，并在局办公会通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本通知有关规定由广东省体育局负责解释，自下发之日起施行，有效期3年。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附件：1-1.广东省体育类社会团体评估指标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600" w:lineRule="exact"/>
        <w:ind w:left="630" w:leftChars="0" w:firstLine="960" w:firstLineChars="300"/>
        <w:jc w:val="both"/>
        <w:textAlignment w:val="auto"/>
        <w:rPr>
          <w:rFonts w:hint="eastAsia" w:ascii="方正小标宋简体" w:hAnsi="方正小标宋简体" w:eastAsia="仿宋_GB2312" w:cs="方正小标宋简体"/>
          <w:b w:val="0"/>
          <w:bCs w:val="0"/>
          <w:color w:val="auto"/>
          <w:spacing w:val="8"/>
          <w:sz w:val="32"/>
          <w:szCs w:val="32"/>
          <w:lang w:eastAsia="zh-CN"/>
        </w:rPr>
        <w:sectPr>
          <w:pgSz w:w="11911" w:h="16838"/>
          <w:pgMar w:top="1440" w:right="1803" w:bottom="1440" w:left="1803" w:header="850" w:footer="850" w:gutter="0"/>
          <w:pgNumType w:fmt="numberInDash"/>
          <w:cols w:space="0" w:num="1"/>
          <w:rtlGutter w:val="0"/>
          <w:docGrid w:linePitch="0" w:charSpace="0"/>
        </w:sect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1-2.述职考核评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="黑体" w:hAnsi="黑体" w:eastAsia="黑体" w:cs="黑体"/>
          <w:b w:val="0"/>
          <w:bCs w:val="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8"/>
          <w:sz w:val="32"/>
          <w:szCs w:val="32"/>
          <w:lang w:val="en-US" w:eastAsia="zh-CN"/>
        </w:rPr>
        <w:t>附件1-1</w:t>
      </w:r>
    </w:p>
    <w:p>
      <w:pPr>
        <w:spacing w:before="61" w:line="218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  <w:lang w:eastAsia="zh-CN"/>
        </w:rPr>
        <w:t>广东省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  <w:t>体育类社会团体评估指标(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  <w:lang w:val="en-US" w:eastAsia="zh-CN"/>
        </w:rPr>
        <w:t>200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8"/>
          <w:sz w:val="44"/>
          <w:szCs w:val="44"/>
        </w:rPr>
        <w:t>分)</w:t>
      </w:r>
    </w:p>
    <w:p/>
    <w:p>
      <w:pPr>
        <w:spacing w:line="123" w:lineRule="auto"/>
        <w:rPr>
          <w:rFonts w:ascii="Arial"/>
          <w:sz w:val="2"/>
        </w:rPr>
      </w:pPr>
    </w:p>
    <w:tbl>
      <w:tblPr>
        <w:tblStyle w:val="11"/>
        <w:tblW w:w="149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949"/>
        <w:gridCol w:w="1109"/>
        <w:gridCol w:w="3697"/>
        <w:gridCol w:w="520"/>
        <w:gridCol w:w="6026"/>
        <w:gridCol w:w="619"/>
        <w:gridCol w:w="710"/>
        <w:gridCol w:w="7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6290" w:type="dxa"/>
            <w:gridSpan w:val="4"/>
            <w:vAlign w:val="top"/>
          </w:tcPr>
          <w:p>
            <w:pPr>
              <w:spacing w:before="199" w:line="219" w:lineRule="auto"/>
              <w:ind w:left="25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指标分类和标准</w:t>
            </w:r>
          </w:p>
        </w:tc>
        <w:tc>
          <w:tcPr>
            <w:tcW w:w="520" w:type="dxa"/>
            <w:vMerge w:val="restart"/>
            <w:tcBorders>
              <w:bottom w:val="nil"/>
            </w:tcBorders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59" w:line="232" w:lineRule="auto"/>
              <w:ind w:left="77" w:right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18"/>
                <w:szCs w:val="18"/>
              </w:rPr>
              <w:t>标准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7"/>
                <w:sz w:val="18"/>
                <w:szCs w:val="18"/>
              </w:rPr>
              <w:t>分值</w:t>
            </w:r>
          </w:p>
        </w:tc>
        <w:tc>
          <w:tcPr>
            <w:tcW w:w="6026" w:type="dxa"/>
            <w:vMerge w:val="restart"/>
            <w:tcBorders>
              <w:bottom w:val="nil"/>
            </w:tcBorders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26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评分参考</w:t>
            </w:r>
          </w:p>
        </w:tc>
        <w:tc>
          <w:tcPr>
            <w:tcW w:w="619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58" w:line="233" w:lineRule="auto"/>
              <w:ind w:left="221" w:right="24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自评计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分</w:t>
            </w:r>
          </w:p>
        </w:tc>
        <w:tc>
          <w:tcPr>
            <w:tcW w:w="710" w:type="dxa"/>
            <w:vMerge w:val="restart"/>
            <w:tcBorders>
              <w:bottom w:val="nil"/>
            </w:tcBorders>
            <w:vAlign w:val="top"/>
          </w:tcPr>
          <w:p>
            <w:pPr>
              <w:spacing w:before="270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业务主</w:t>
            </w:r>
          </w:p>
          <w:p>
            <w:pPr>
              <w:spacing w:before="6" w:line="219" w:lineRule="auto"/>
              <w:ind w:left="4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18"/>
                <w:szCs w:val="18"/>
              </w:rPr>
              <w:t>管单位</w:t>
            </w:r>
          </w:p>
          <w:p>
            <w:pPr>
              <w:spacing w:before="16" w:line="220" w:lineRule="auto"/>
              <w:ind w:firstLine="181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审核</w:t>
            </w:r>
          </w:p>
        </w:tc>
        <w:tc>
          <w:tcPr>
            <w:tcW w:w="754" w:type="dxa"/>
            <w:vMerge w:val="restart"/>
            <w:tcBorders>
              <w:bottom w:val="nil"/>
            </w:tcBorders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212" w:right="7" w:hanging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评估机构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535" w:type="dxa"/>
            <w:vAlign w:val="top"/>
          </w:tcPr>
          <w:p>
            <w:pPr>
              <w:spacing w:before="118" w:line="222" w:lineRule="auto"/>
              <w:ind w:left="77" w:right="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18"/>
                <w:szCs w:val="18"/>
              </w:rPr>
              <w:t>一级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7"/>
                <w:sz w:val="18"/>
                <w:szCs w:val="18"/>
              </w:rPr>
              <w:t>指标</w:t>
            </w:r>
          </w:p>
        </w:tc>
        <w:tc>
          <w:tcPr>
            <w:tcW w:w="949" w:type="dxa"/>
            <w:vAlign w:val="top"/>
          </w:tcPr>
          <w:p>
            <w:pPr>
              <w:spacing w:before="107" w:line="239" w:lineRule="exact"/>
              <w:ind w:left="2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4"/>
                <w:sz w:val="18"/>
                <w:szCs w:val="18"/>
              </w:rPr>
              <w:t>二级</w:t>
            </w:r>
          </w:p>
          <w:p>
            <w:pPr>
              <w:spacing w:line="220" w:lineRule="auto"/>
              <w:ind w:left="2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1109" w:type="dxa"/>
            <w:vAlign w:val="top"/>
          </w:tcPr>
          <w:p>
            <w:pPr>
              <w:spacing w:before="107" w:line="239" w:lineRule="exact"/>
              <w:ind w:left="3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position w:val="4"/>
                <w:sz w:val="18"/>
                <w:szCs w:val="18"/>
              </w:rPr>
              <w:t>三级</w:t>
            </w:r>
          </w:p>
          <w:p>
            <w:pPr>
              <w:spacing w:line="220" w:lineRule="auto"/>
              <w:ind w:left="3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3697" w:type="dxa"/>
            <w:vAlign w:val="top"/>
          </w:tcPr>
          <w:p>
            <w:pPr>
              <w:spacing w:before="196" w:line="220" w:lineRule="auto"/>
              <w:ind w:left="15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四级指标</w:t>
            </w:r>
          </w:p>
        </w:tc>
        <w:tc>
          <w:tcPr>
            <w:tcW w:w="5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535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23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基</w:t>
            </w:r>
          </w:p>
          <w:p>
            <w:pPr>
              <w:spacing w:line="218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本</w:t>
            </w:r>
          </w:p>
          <w:p>
            <w:pPr>
              <w:spacing w:before="7"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条</w:t>
            </w:r>
          </w:p>
          <w:p>
            <w:pPr>
              <w:spacing w:before="16"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件</w:t>
            </w:r>
          </w:p>
          <w:p>
            <w:pPr>
              <w:spacing w:line="220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</w:p>
        </w:tc>
        <w:tc>
          <w:tcPr>
            <w:tcW w:w="94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02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法人资格</w:t>
            </w:r>
          </w:p>
          <w:p>
            <w:pPr>
              <w:spacing w:before="6" w:line="220" w:lineRule="auto"/>
              <w:ind w:left="1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4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lang w:val="en-US" w:eastAsia="zh-CN"/>
              </w:rPr>
              <w:t>12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sz w:val="18"/>
                <w:szCs w:val="18"/>
              </w:rPr>
              <w:t>分)</w:t>
            </w:r>
          </w:p>
        </w:tc>
        <w:tc>
          <w:tcPr>
            <w:tcW w:w="1109" w:type="dxa"/>
            <w:vAlign w:val="top"/>
          </w:tcPr>
          <w:p>
            <w:pPr>
              <w:spacing w:before="49" w:line="224" w:lineRule="exact"/>
              <w:ind w:left="2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position w:val="3"/>
                <w:sz w:val="17"/>
                <w:szCs w:val="17"/>
              </w:rPr>
              <w:t>净资产</w:t>
            </w:r>
          </w:p>
          <w:p>
            <w:pPr>
              <w:spacing w:line="190" w:lineRule="auto"/>
              <w:ind w:left="32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(</w:t>
            </w:r>
            <w:r>
              <w:rPr>
                <w:rFonts w:hint="eastAsia" w:ascii="宋体" w:hAnsi="宋体" w:eastAsia="宋体" w:cs="宋体"/>
                <w:spacing w:val="16"/>
                <w:sz w:val="17"/>
                <w:szCs w:val="17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分)</w:t>
            </w:r>
          </w:p>
        </w:tc>
        <w:tc>
          <w:tcPr>
            <w:tcW w:w="3697" w:type="dxa"/>
            <w:vAlign w:val="top"/>
          </w:tcPr>
          <w:p>
            <w:pPr>
              <w:spacing w:before="139" w:line="219" w:lineRule="auto"/>
              <w:ind w:left="5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净资产高于登记的活动资金</w:t>
            </w:r>
          </w:p>
        </w:tc>
        <w:tc>
          <w:tcPr>
            <w:tcW w:w="520" w:type="dxa"/>
            <w:vAlign w:val="center"/>
          </w:tcPr>
          <w:p>
            <w:pPr>
              <w:spacing w:before="186" w:line="182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026" w:type="dxa"/>
            <w:vAlign w:val="top"/>
          </w:tcPr>
          <w:p>
            <w:pPr>
              <w:spacing w:before="59" w:line="233" w:lineRule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净资产高于登记的活动资金，得</w:t>
            </w:r>
            <w:r>
              <w:rPr>
                <w:rFonts w:hint="eastAsia" w:ascii="宋体" w:hAnsi="宋体" w:eastAsia="宋体" w:cs="宋体"/>
                <w:spacing w:val="10"/>
                <w:sz w:val="17"/>
                <w:szCs w:val="17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分</w:t>
            </w:r>
          </w:p>
          <w:p>
            <w:pPr>
              <w:spacing w:line="190" w:lineRule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净资产低于登记的活动资金，得0分</w:t>
            </w: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 w:hRule="atLeast"/>
          <w:jc w:val="center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restart"/>
            <w:tcBorders>
              <w:bottom w:val="nil"/>
            </w:tcBorders>
            <w:vAlign w:val="center"/>
          </w:tcPr>
          <w:p>
            <w:pPr>
              <w:spacing w:before="59" w:line="223" w:lineRule="auto"/>
              <w:ind w:right="115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法定代表人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分)</w:t>
            </w:r>
          </w:p>
        </w:tc>
        <w:tc>
          <w:tcPr>
            <w:tcW w:w="3697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5" w:line="235" w:lineRule="auto"/>
              <w:ind w:left="5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法定代表人(负责人)按章程规定产生，法定代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人(负责人)任期、年龄等符合相关规定</w:t>
            </w:r>
          </w:p>
        </w:tc>
        <w:tc>
          <w:tcPr>
            <w:tcW w:w="520" w:type="dxa"/>
            <w:vAlign w:val="center"/>
          </w:tcPr>
          <w:p>
            <w:pPr>
              <w:spacing w:before="59" w:line="184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026" w:type="dxa"/>
            <w:vAlign w:val="top"/>
          </w:tcPr>
          <w:p>
            <w:pPr>
              <w:spacing w:before="139" w:line="226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任职资格符合章程规定，得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</w:t>
            </w:r>
          </w:p>
          <w:p>
            <w:pPr>
              <w:spacing w:line="215" w:lineRule="auto"/>
              <w:ind w:left="44" w:firstLine="190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选举任职时年龄不超过70岁；</w:t>
            </w:r>
          </w:p>
          <w:p>
            <w:pPr>
              <w:spacing w:line="218" w:lineRule="auto"/>
              <w:ind w:left="44" w:firstLine="180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担任职务与章程规定相符</w:t>
            </w:r>
          </w:p>
          <w:p>
            <w:pPr>
              <w:spacing w:before="6" w:line="219" w:lineRule="auto"/>
              <w:ind w:left="44" w:firstLine="180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国家公职人员兼任社会团体领导职务按照干部管理权限进行审批</w:t>
            </w:r>
          </w:p>
          <w:p>
            <w:pPr>
              <w:spacing w:before="6" w:line="228" w:lineRule="auto"/>
              <w:ind w:left="44" w:right="2100" w:firstLine="188" w:firstLineChars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法定代表人未担任其他社会团体法定代表人。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注：任一项不符合，得0分</w:t>
            </w: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3697" w:type="dxa"/>
            <w:vAlign w:val="top"/>
          </w:tcPr>
          <w:p>
            <w:pPr>
              <w:spacing w:before="131" w:line="21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不兼任其他社团的法定代表人</w:t>
            </w:r>
          </w:p>
        </w:tc>
        <w:tc>
          <w:tcPr>
            <w:tcW w:w="520" w:type="dxa"/>
            <w:vAlign w:val="center"/>
          </w:tcPr>
          <w:p>
            <w:pPr>
              <w:spacing w:before="178" w:line="182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026" w:type="dxa"/>
            <w:vAlign w:val="top"/>
          </w:tcPr>
          <w:p>
            <w:pPr>
              <w:spacing w:before="51" w:line="232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无兼任其他社团的法定代表人，得</w:t>
            </w:r>
            <w:r>
              <w:rPr>
                <w:rFonts w:hint="eastAsia" w:ascii="宋体" w:hAnsi="宋体" w:eastAsia="宋体" w:cs="宋体"/>
                <w:spacing w:val="10"/>
                <w:sz w:val="17"/>
                <w:szCs w:val="17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分</w:t>
            </w:r>
          </w:p>
          <w:p>
            <w:pPr>
              <w:spacing w:line="189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兼任其他社团的法定代表人，得0分</w:t>
            </w: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bottom w:val="nil"/>
            </w:tcBorders>
            <w:vAlign w:val="center"/>
          </w:tcPr>
          <w:p>
            <w:pPr>
              <w:spacing w:before="58" w:line="219" w:lineRule="auto"/>
              <w:ind w:left="51"/>
              <w:jc w:val="center"/>
              <w:rPr>
                <w:rFonts w:ascii="宋体" w:hAnsi="宋体" w:eastAsia="宋体" w:cs="宋体"/>
                <w:spacing w:val="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办公条件</w:t>
            </w:r>
          </w:p>
          <w:p>
            <w:pPr>
              <w:spacing w:before="58" w:line="219" w:lineRule="auto"/>
              <w:ind w:left="51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)</w:t>
            </w:r>
          </w:p>
        </w:tc>
        <w:tc>
          <w:tcPr>
            <w:tcW w:w="3697" w:type="dxa"/>
            <w:vAlign w:val="center"/>
          </w:tcPr>
          <w:p>
            <w:pPr>
              <w:spacing w:before="131" w:line="219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有独立办公用房</w:t>
            </w:r>
          </w:p>
        </w:tc>
        <w:tc>
          <w:tcPr>
            <w:tcW w:w="520" w:type="dxa"/>
            <w:vAlign w:val="center"/>
          </w:tcPr>
          <w:p>
            <w:pPr>
              <w:spacing w:before="176" w:line="184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026" w:type="dxa"/>
            <w:vAlign w:val="top"/>
          </w:tcPr>
          <w:p>
            <w:pPr>
              <w:spacing w:line="189" w:lineRule="auto"/>
              <w:ind w:left="44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tcBorders>
              <w:bottom w:val="nil"/>
            </w:tcBorders>
            <w:vAlign w:val="center"/>
          </w:tcPr>
          <w:p>
            <w:pPr>
              <w:spacing w:before="56" w:line="228" w:lineRule="auto"/>
              <w:ind w:left="1"/>
              <w:jc w:val="center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专职工作人员</w:t>
            </w:r>
          </w:p>
          <w:p>
            <w:pPr>
              <w:spacing w:line="220" w:lineRule="auto"/>
              <w:ind w:left="27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分)</w:t>
            </w:r>
          </w:p>
        </w:tc>
        <w:tc>
          <w:tcPr>
            <w:tcW w:w="3697" w:type="dxa"/>
            <w:vAlign w:val="center"/>
          </w:tcPr>
          <w:p>
            <w:pPr>
              <w:spacing w:before="59" w:line="219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除秘书长外，配备专职工作人员</w:t>
            </w:r>
          </w:p>
        </w:tc>
        <w:tc>
          <w:tcPr>
            <w:tcW w:w="520" w:type="dxa"/>
            <w:vAlign w:val="center"/>
          </w:tcPr>
          <w:p>
            <w:pPr>
              <w:spacing w:before="59" w:line="184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026" w:type="dxa"/>
            <w:vAlign w:val="top"/>
          </w:tcPr>
          <w:p>
            <w:pPr>
              <w:spacing w:before="221" w:line="21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除秘书长外，专职工作人员3名(含)以上的，得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spacing w:before="6" w:line="21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除秘书长外，专职工作人员2名的，得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spacing w:before="6" w:line="21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除秘书长外，专职工作人员少于2名的，得0分</w:t>
            </w: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restart"/>
            <w:tcBorders>
              <w:bottom w:val="nil"/>
            </w:tcBorders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章程规范</w:t>
            </w:r>
          </w:p>
          <w:p>
            <w:pPr>
              <w:spacing w:before="28" w:line="220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分)</w:t>
            </w:r>
          </w:p>
        </w:tc>
        <w:tc>
          <w:tcPr>
            <w:tcW w:w="1109" w:type="dxa"/>
            <w:vAlign w:val="center"/>
          </w:tcPr>
          <w:p>
            <w:pPr>
              <w:spacing w:before="164" w:line="243" w:lineRule="auto"/>
              <w:ind w:left="320" w:right="205" w:hanging="13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制定程序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分)</w:t>
            </w:r>
          </w:p>
        </w:tc>
        <w:tc>
          <w:tcPr>
            <w:tcW w:w="3697" w:type="dxa"/>
            <w:vAlign w:val="top"/>
          </w:tcPr>
          <w:p>
            <w:pPr>
              <w:spacing w:before="252" w:line="21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章程经会员(代表)大会表决通过</w:t>
            </w:r>
          </w:p>
        </w:tc>
        <w:tc>
          <w:tcPr>
            <w:tcW w:w="520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04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026" w:type="dxa"/>
            <w:vAlign w:val="top"/>
          </w:tcPr>
          <w:p>
            <w:pPr>
              <w:spacing w:before="162" w:line="21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章程修订程序规范，经会员(代表)大会表决通过，得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spacing w:before="16" w:line="21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章程修订程序不规范，得0分</w:t>
            </w: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  <w:jc w:val="center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spacing w:before="202" w:line="229" w:lineRule="auto"/>
              <w:ind w:left="320" w:right="189" w:hanging="13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章程核准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分)</w:t>
            </w:r>
          </w:p>
        </w:tc>
        <w:tc>
          <w:tcPr>
            <w:tcW w:w="3697" w:type="dxa"/>
            <w:vAlign w:val="top"/>
          </w:tcPr>
          <w:p>
            <w:pPr>
              <w:spacing w:before="194" w:line="236" w:lineRule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章程制定或修改在规定期限内报登记管理机关核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准</w:t>
            </w:r>
          </w:p>
        </w:tc>
        <w:tc>
          <w:tcPr>
            <w:tcW w:w="520" w:type="dxa"/>
            <w:vAlign w:val="center"/>
          </w:tcPr>
          <w:p>
            <w:pPr>
              <w:spacing w:line="26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04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026" w:type="dxa"/>
            <w:vAlign w:val="top"/>
          </w:tcPr>
          <w:p>
            <w:pPr>
              <w:spacing w:before="204" w:line="215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章程制定或修改在规定期限内报登记管理机关核准，得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spacing w:line="218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章程制定或修改未在规定期限内报登记管理机关核准，得0分</w:t>
            </w: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restart"/>
            <w:tcBorders>
              <w:bottom w:val="nil"/>
            </w:tcBorders>
            <w:vAlign w:val="center"/>
          </w:tcPr>
          <w:p>
            <w:pPr>
              <w:spacing w:before="58" w:line="221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登记、变更</w:t>
            </w:r>
          </w:p>
          <w:p>
            <w:pPr>
              <w:spacing w:before="14" w:line="207" w:lineRule="auto"/>
              <w:ind w:left="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和备案程序</w:t>
            </w:r>
          </w:p>
          <w:p>
            <w:pPr>
              <w:spacing w:line="222" w:lineRule="auto"/>
              <w:ind w:left="14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合法(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>4分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)</w:t>
            </w:r>
          </w:p>
        </w:tc>
        <w:tc>
          <w:tcPr>
            <w:tcW w:w="1109" w:type="dxa"/>
            <w:vMerge w:val="restart"/>
            <w:tcBorders>
              <w:bottom w:val="nil"/>
            </w:tcBorders>
            <w:vAlign w:val="center"/>
          </w:tcPr>
          <w:p>
            <w:pPr>
              <w:spacing w:before="58" w:line="222" w:lineRule="auto"/>
              <w:ind w:left="320" w:right="204" w:hanging="139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变更登记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分)</w:t>
            </w:r>
          </w:p>
        </w:tc>
        <w:tc>
          <w:tcPr>
            <w:tcW w:w="3697" w:type="dxa"/>
            <w:vMerge w:val="restart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变更事项</w:t>
            </w:r>
          </w:p>
        </w:tc>
        <w:tc>
          <w:tcPr>
            <w:tcW w:w="520" w:type="dxa"/>
            <w:vMerge w:val="restart"/>
            <w:vAlign w:val="center"/>
          </w:tcPr>
          <w:p>
            <w:pPr>
              <w:spacing w:line="42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  <w:p>
            <w:pPr>
              <w:spacing w:before="59" w:line="183" w:lineRule="auto"/>
              <w:ind w:left="204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26" w:type="dxa"/>
            <w:vMerge w:val="restart"/>
            <w:vAlign w:val="top"/>
          </w:tcPr>
          <w:p>
            <w:pPr>
              <w:spacing w:before="135" w:line="228" w:lineRule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名称、业务范围、住所、开办资金、法定代表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人、业务主管单位等变更，按规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定办理变更登记手续(未发生变更事项得满分),得</w:t>
            </w:r>
            <w:r>
              <w:rPr>
                <w:rFonts w:hint="eastAsia" w:ascii="宋体" w:hAnsi="宋体" w:eastAsia="宋体" w:cs="宋体"/>
                <w:spacing w:val="8"/>
                <w:sz w:val="17"/>
                <w:szCs w:val="17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分</w:t>
            </w:r>
          </w:p>
          <w:p>
            <w:pPr>
              <w:spacing w:line="234" w:lineRule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发生名称、业务范围、住所、开办资金、法定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代表人、业务主管单位等变更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但未按规定办理变更登记手续，得0分</w:t>
            </w: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5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97" w:type="dxa"/>
            <w:vMerge w:val="continue"/>
            <w:vAlign w:val="top"/>
          </w:tcPr>
          <w:p>
            <w:pPr>
              <w:spacing w:before="257" w:line="220" w:lineRule="auto"/>
              <w:ind w:left="5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vAlign w:val="top"/>
          </w:tcPr>
          <w:p>
            <w:pPr>
              <w:spacing w:before="59" w:line="183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26" w:type="dxa"/>
            <w:vMerge w:val="continue"/>
            <w:vAlign w:val="top"/>
          </w:tcPr>
          <w:p>
            <w:pPr>
              <w:spacing w:line="213" w:lineRule="auto"/>
              <w:ind w:left="44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pgSz w:w="16838" w:h="11911" w:orient="landscape"/>
          <w:pgMar w:top="1134" w:right="1701" w:bottom="850" w:left="1701" w:header="567" w:footer="567" w:gutter="0"/>
          <w:pgNumType w:fmt="numberInDash"/>
          <w:cols w:space="0" w:num="1"/>
          <w:rtlGutter w:val="0"/>
          <w:docGrid w:linePitch="0" w:charSpace="0"/>
        </w:sectPr>
      </w:pPr>
    </w:p>
    <w:tbl>
      <w:tblPr>
        <w:tblStyle w:val="11"/>
        <w:tblW w:w="152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959"/>
        <w:gridCol w:w="1119"/>
        <w:gridCol w:w="3767"/>
        <w:gridCol w:w="530"/>
        <w:gridCol w:w="6196"/>
        <w:gridCol w:w="630"/>
        <w:gridCol w:w="729"/>
        <w:gridCol w:w="7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380" w:type="dxa"/>
            <w:gridSpan w:val="4"/>
            <w:vAlign w:val="top"/>
          </w:tcPr>
          <w:p>
            <w:pPr>
              <w:spacing w:before="129" w:line="219" w:lineRule="auto"/>
              <w:ind w:left="25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指标分类和标准</w:t>
            </w:r>
          </w:p>
        </w:tc>
        <w:tc>
          <w:tcPr>
            <w:tcW w:w="530" w:type="dxa"/>
            <w:vMerge w:val="restart"/>
            <w:tcBorders>
              <w:bottom w:val="nil"/>
            </w:tcBorders>
            <w:vAlign w:val="top"/>
          </w:tcPr>
          <w:p>
            <w:pPr>
              <w:spacing w:before="249" w:line="207" w:lineRule="auto"/>
              <w:ind w:left="77" w:right="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18"/>
                <w:szCs w:val="18"/>
              </w:rPr>
              <w:t>标准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7"/>
                <w:sz w:val="18"/>
                <w:szCs w:val="18"/>
              </w:rPr>
              <w:t>分值</w:t>
            </w:r>
          </w:p>
        </w:tc>
        <w:tc>
          <w:tcPr>
            <w:tcW w:w="6196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27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评分参考</w:t>
            </w:r>
          </w:p>
        </w:tc>
        <w:tc>
          <w:tcPr>
            <w:tcW w:w="630" w:type="dxa"/>
            <w:vMerge w:val="restart"/>
            <w:tcBorders>
              <w:bottom w:val="nil"/>
            </w:tcBorders>
            <w:vAlign w:val="top"/>
          </w:tcPr>
          <w:p>
            <w:pPr>
              <w:spacing w:before="249" w:line="208" w:lineRule="auto"/>
              <w:ind w:left="221" w:right="35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自评计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分</w:t>
            </w:r>
          </w:p>
        </w:tc>
        <w:tc>
          <w:tcPr>
            <w:tcW w:w="729" w:type="dxa"/>
            <w:vMerge w:val="restart"/>
            <w:tcBorders>
              <w:bottom w:val="nil"/>
            </w:tcBorders>
            <w:vAlign w:val="top"/>
          </w:tcPr>
          <w:p>
            <w:pPr>
              <w:spacing w:before="169" w:line="195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业务主</w:t>
            </w:r>
          </w:p>
          <w:p>
            <w:pPr>
              <w:spacing w:line="195" w:lineRule="auto"/>
              <w:ind w:left="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管单位</w:t>
            </w:r>
          </w:p>
          <w:p>
            <w:pPr>
              <w:spacing w:line="220" w:lineRule="auto"/>
              <w:ind w:left="1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审核</w:t>
            </w:r>
          </w:p>
        </w:tc>
        <w:tc>
          <w:tcPr>
            <w:tcW w:w="764" w:type="dxa"/>
            <w:vMerge w:val="restart"/>
            <w:tcBorders>
              <w:bottom w:val="nil"/>
            </w:tcBorders>
            <w:vAlign w:val="top"/>
          </w:tcPr>
          <w:p>
            <w:pPr>
              <w:spacing w:before="247" w:line="209" w:lineRule="auto"/>
              <w:ind w:left="202" w:right="17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评估机构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535" w:type="dxa"/>
            <w:vAlign w:val="top"/>
          </w:tcPr>
          <w:p>
            <w:pPr>
              <w:spacing w:before="66" w:line="202" w:lineRule="auto"/>
              <w:ind w:right="4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2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bCs/>
                <w:spacing w:val="-1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2"/>
                <w:sz w:val="18"/>
                <w:szCs w:val="18"/>
              </w:rPr>
              <w:t>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1"/>
                <w:sz w:val="18"/>
                <w:szCs w:val="18"/>
              </w:rPr>
              <w:t>指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1"/>
                <w:sz w:val="18"/>
                <w:szCs w:val="18"/>
              </w:rPr>
              <w:t>标</w:t>
            </w:r>
          </w:p>
        </w:tc>
        <w:tc>
          <w:tcPr>
            <w:tcW w:w="959" w:type="dxa"/>
            <w:vAlign w:val="top"/>
          </w:tcPr>
          <w:p>
            <w:pPr>
              <w:spacing w:before="47" w:line="193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二级</w:t>
            </w:r>
          </w:p>
          <w:p>
            <w:pPr>
              <w:spacing w:line="220" w:lineRule="auto"/>
              <w:ind w:left="2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1119" w:type="dxa"/>
            <w:vAlign w:val="top"/>
          </w:tcPr>
          <w:p>
            <w:pPr>
              <w:spacing w:before="47" w:line="193" w:lineRule="auto"/>
              <w:ind w:left="3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三级</w:t>
            </w:r>
          </w:p>
          <w:p>
            <w:pPr>
              <w:spacing w:line="220" w:lineRule="auto"/>
              <w:ind w:left="3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3767" w:type="dxa"/>
            <w:vAlign w:val="top"/>
          </w:tcPr>
          <w:p>
            <w:pPr>
              <w:spacing w:before="135" w:line="220" w:lineRule="auto"/>
              <w:ind w:left="15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四级指标</w:t>
            </w:r>
          </w:p>
        </w:tc>
        <w:tc>
          <w:tcPr>
            <w:tcW w:w="5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535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58" w:line="218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基</w:t>
            </w:r>
          </w:p>
          <w:p>
            <w:pPr>
              <w:spacing w:line="216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本</w:t>
            </w:r>
          </w:p>
          <w:p>
            <w:pPr>
              <w:spacing w:line="215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条</w:t>
            </w:r>
          </w:p>
          <w:p>
            <w:pPr>
              <w:spacing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件</w:t>
            </w:r>
          </w:p>
          <w:p>
            <w:pPr>
              <w:spacing w:line="220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45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</w:p>
        </w:tc>
        <w:tc>
          <w:tcPr>
            <w:tcW w:w="959" w:type="dxa"/>
            <w:vMerge w:val="restart"/>
            <w:tcBorders>
              <w:bottom w:val="nil"/>
            </w:tcBorders>
            <w:vAlign w:val="top"/>
          </w:tcPr>
          <w:p>
            <w:pPr>
              <w:spacing w:before="268" w:line="194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登记、变更</w:t>
            </w:r>
          </w:p>
          <w:p>
            <w:pPr>
              <w:spacing w:line="207" w:lineRule="auto"/>
              <w:ind w:left="1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和备案程序</w:t>
            </w:r>
          </w:p>
          <w:p>
            <w:pPr>
              <w:spacing w:line="213" w:lineRule="auto"/>
              <w:ind w:left="149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合法(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>4</w:t>
            </w:r>
          </w:p>
          <w:p>
            <w:pPr>
              <w:spacing w:line="220" w:lineRule="auto"/>
              <w:ind w:left="3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)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vAlign w:val="center"/>
          </w:tcPr>
          <w:p>
            <w:pPr>
              <w:spacing w:line="220" w:lineRule="auto"/>
              <w:jc w:val="center"/>
              <w:rPr>
                <w:rFonts w:ascii="宋体" w:hAnsi="宋体" w:eastAsia="宋体" w:cs="宋体"/>
                <w:spacing w:val="-3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备案</w:t>
            </w:r>
          </w:p>
          <w:p>
            <w:pPr>
              <w:spacing w:line="220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分)</w:t>
            </w:r>
          </w:p>
        </w:tc>
        <w:tc>
          <w:tcPr>
            <w:tcW w:w="3767" w:type="dxa"/>
            <w:vAlign w:val="top"/>
          </w:tcPr>
          <w:p>
            <w:pPr>
              <w:spacing w:before="297" w:line="22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备案事项</w:t>
            </w:r>
          </w:p>
        </w:tc>
        <w:tc>
          <w:tcPr>
            <w:tcW w:w="530" w:type="dxa"/>
            <w:vAlign w:val="top"/>
          </w:tcPr>
          <w:p>
            <w:pPr>
              <w:spacing w:line="283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96" w:type="dxa"/>
            <w:vAlign w:val="top"/>
          </w:tcPr>
          <w:p>
            <w:pPr>
              <w:spacing w:before="16" w:line="200" w:lineRule="auto"/>
              <w:ind w:right="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负责人、办事机构、印章、银行账户、会费标准等办理备案手续，</w:t>
            </w:r>
            <w:r>
              <w:rPr>
                <w:rFonts w:ascii="宋体" w:hAnsi="宋体" w:eastAsia="宋体" w:cs="宋体"/>
                <w:spacing w:val="5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一届一备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案，得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分</w:t>
            </w:r>
          </w:p>
          <w:p>
            <w:pPr>
              <w:spacing w:line="209" w:lineRule="auto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负责人、办事机构、印章、银行账户、会费标准等未办理备案手续，或未做到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  <w:lang w:eastAsia="zh-CN"/>
              </w:rPr>
              <w:t>一届一备案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，得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7" w:type="dxa"/>
            <w:vAlign w:val="top"/>
          </w:tcPr>
          <w:p>
            <w:pPr>
              <w:spacing w:before="188" w:line="220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备案程序</w:t>
            </w:r>
          </w:p>
        </w:tc>
        <w:tc>
          <w:tcPr>
            <w:tcW w:w="530" w:type="dxa"/>
            <w:vAlign w:val="top"/>
          </w:tcPr>
          <w:p>
            <w:pPr>
              <w:spacing w:before="234" w:line="183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96" w:type="dxa"/>
            <w:vAlign w:val="top"/>
          </w:tcPr>
          <w:p>
            <w:pPr>
              <w:spacing w:before="98" w:line="215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备案程序符合登记管理机关要求，得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spacing w:line="218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备案程序不符合登记管理机关要求，得0分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restart"/>
            <w:tcBorders>
              <w:bottom w:val="nil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1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遵纪守法</w:t>
            </w:r>
          </w:p>
          <w:p>
            <w:pPr>
              <w:spacing w:before="15" w:line="220" w:lineRule="auto"/>
              <w:ind w:left="1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25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分)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vAlign w:val="center"/>
          </w:tcPr>
          <w:p>
            <w:pPr>
              <w:spacing w:before="58" w:line="226" w:lineRule="auto"/>
              <w:ind w:left="37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年检</w:t>
            </w:r>
          </w:p>
          <w:p>
            <w:pPr>
              <w:spacing w:line="220" w:lineRule="auto"/>
              <w:ind w:left="28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分)</w:t>
            </w:r>
          </w:p>
        </w:tc>
        <w:tc>
          <w:tcPr>
            <w:tcW w:w="3767" w:type="dxa"/>
            <w:vMerge w:val="restart"/>
            <w:vAlign w:val="center"/>
          </w:tcPr>
          <w:p>
            <w:pPr>
              <w:spacing w:before="209" w:line="219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按时年检</w:t>
            </w:r>
          </w:p>
        </w:tc>
        <w:tc>
          <w:tcPr>
            <w:tcW w:w="530" w:type="dxa"/>
            <w:vMerge w:val="restart"/>
            <w:vAlign w:val="center"/>
          </w:tcPr>
          <w:p>
            <w:pPr>
              <w:spacing w:before="256" w:line="182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196" w:type="dxa"/>
            <w:vMerge w:val="restart"/>
            <w:vAlign w:val="center"/>
          </w:tcPr>
          <w:p>
            <w:pPr>
              <w:spacing w:before="128" w:line="215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规定时间内向登记管理机关报送年检报告，得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spacing w:line="217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未按时向登记管理机关报送年检报告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或列入异常名录，扣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  <w:jc w:val="center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7" w:type="dxa"/>
            <w:vMerge w:val="continue"/>
            <w:vAlign w:val="top"/>
          </w:tcPr>
          <w:p>
            <w:pPr>
              <w:spacing w:before="298" w:line="218" w:lineRule="auto"/>
              <w:ind w:left="42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0" w:type="dxa"/>
            <w:vMerge w:val="continue"/>
            <w:vAlign w:val="top"/>
          </w:tcPr>
          <w:p>
            <w:pPr>
              <w:spacing w:before="59" w:line="184" w:lineRule="auto"/>
              <w:ind w:left="164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6196" w:type="dxa"/>
            <w:vMerge w:val="continue"/>
            <w:vAlign w:val="top"/>
          </w:tcPr>
          <w:p>
            <w:pPr>
              <w:spacing w:line="217" w:lineRule="auto"/>
              <w:ind w:left="44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5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spacing w:before="69" w:line="218" w:lineRule="auto"/>
              <w:ind w:left="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重大活动报告</w:t>
            </w:r>
          </w:p>
          <w:p>
            <w:pPr>
              <w:spacing w:before="39" w:line="202" w:lineRule="auto"/>
              <w:ind w:left="2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分)</w:t>
            </w:r>
          </w:p>
        </w:tc>
        <w:tc>
          <w:tcPr>
            <w:tcW w:w="3767" w:type="dxa"/>
            <w:vAlign w:val="top"/>
          </w:tcPr>
          <w:p>
            <w:pPr>
              <w:spacing w:before="59" w:line="247" w:lineRule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根据重大活动报告制度要求，按程序上报重大活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动事项</w:t>
            </w:r>
          </w:p>
        </w:tc>
        <w:tc>
          <w:tcPr>
            <w:tcW w:w="530" w:type="dxa"/>
            <w:vAlign w:val="top"/>
          </w:tcPr>
          <w:p>
            <w:pPr>
              <w:spacing w:before="217" w:line="183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196" w:type="dxa"/>
            <w:vAlign w:val="top"/>
          </w:tcPr>
          <w:p>
            <w:pPr>
              <w:spacing w:before="171" w:line="21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少报一次扣5分，扣完为止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3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8" w:line="178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</w:t>
            </w:r>
          </w:p>
          <w:p>
            <w:pPr>
              <w:spacing w:before="214" w:line="205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内</w:t>
            </w:r>
          </w:p>
          <w:p>
            <w:pPr>
              <w:spacing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部</w:t>
            </w:r>
          </w:p>
          <w:p>
            <w:pPr>
              <w:spacing w:before="31" w:line="224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治</w:t>
            </w:r>
          </w:p>
          <w:p>
            <w:pPr>
              <w:spacing w:before="7" w:line="22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</w:t>
            </w:r>
          </w:p>
          <w:p>
            <w:pPr>
              <w:spacing w:line="220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</w:p>
        </w:tc>
        <w:tc>
          <w:tcPr>
            <w:tcW w:w="95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before="58" w:line="219" w:lineRule="auto"/>
              <w:ind w:left="112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组织机构</w:t>
            </w:r>
          </w:p>
          <w:p>
            <w:pPr>
              <w:spacing w:before="8" w:line="220" w:lineRule="auto"/>
              <w:ind w:left="20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4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sz w:val="18"/>
                <w:szCs w:val="18"/>
              </w:rPr>
              <w:t>分)</w:t>
            </w:r>
          </w:p>
        </w:tc>
        <w:tc>
          <w:tcPr>
            <w:tcW w:w="1119" w:type="dxa"/>
            <w:vMerge w:val="restart"/>
            <w:tcBorders>
              <w:bottom w:val="nil"/>
            </w:tcBorders>
            <w:vAlign w:val="top"/>
          </w:tcPr>
          <w:p>
            <w:pPr>
              <w:spacing w:before="288" w:line="219" w:lineRule="auto"/>
              <w:ind w:left="193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权力机构</w:t>
            </w:r>
          </w:p>
          <w:p>
            <w:pPr>
              <w:spacing w:before="8" w:line="220" w:lineRule="auto"/>
              <w:ind w:left="283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4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sz w:val="18"/>
                <w:szCs w:val="18"/>
              </w:rPr>
              <w:t>分)</w:t>
            </w:r>
          </w:p>
        </w:tc>
        <w:tc>
          <w:tcPr>
            <w:tcW w:w="3767" w:type="dxa"/>
            <w:vAlign w:val="top"/>
          </w:tcPr>
          <w:p>
            <w:pPr>
              <w:spacing w:before="81" w:line="217" w:lineRule="auto"/>
              <w:ind w:right="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会员(代表)大会按民主程序产生，召开及决议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通过均符合章程规定</w:t>
            </w:r>
          </w:p>
        </w:tc>
        <w:tc>
          <w:tcPr>
            <w:tcW w:w="530" w:type="dxa"/>
            <w:vAlign w:val="top"/>
          </w:tcPr>
          <w:p>
            <w:pPr>
              <w:spacing w:before="219" w:line="182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196" w:type="dxa"/>
            <w:vAlign w:val="top"/>
          </w:tcPr>
          <w:p>
            <w:pPr>
              <w:spacing w:before="71" w:line="21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会员(代表)大会按民主程序产生，符合章程规定，得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spacing w:before="16" w:line="21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会员(代表)大会未按民主程序产生，或不符合章程规定，得0分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 w:val="0"/>
                <w:bCs w:val="0"/>
                <w:sz w:val="21"/>
              </w:rPr>
            </w:pPr>
          </w:p>
        </w:tc>
        <w:tc>
          <w:tcPr>
            <w:tcW w:w="3767" w:type="dxa"/>
            <w:vAlign w:val="top"/>
          </w:tcPr>
          <w:p>
            <w:pPr>
              <w:spacing w:before="132" w:line="21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健全并履行其职能</w:t>
            </w:r>
          </w:p>
        </w:tc>
        <w:tc>
          <w:tcPr>
            <w:tcW w:w="530" w:type="dxa"/>
            <w:vAlign w:val="top"/>
          </w:tcPr>
          <w:p>
            <w:pPr>
              <w:spacing w:before="179" w:line="182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196" w:type="dxa"/>
            <w:vAlign w:val="top"/>
          </w:tcPr>
          <w:p>
            <w:pPr>
              <w:spacing w:before="61" w:line="200" w:lineRule="auto"/>
              <w:ind w:right="2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会员(代表)大会制度健全，并严格依照本社团章程规定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履行职能，得</w:t>
            </w:r>
            <w:r>
              <w:rPr>
                <w:rFonts w:hint="eastAsia" w:ascii="宋体" w:hAnsi="宋体" w:eastAsia="宋体" w:cs="宋体"/>
                <w:spacing w:val="9"/>
                <w:sz w:val="17"/>
                <w:szCs w:val="17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分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会员(代表)大会制度不健全，或未依照本社团章程规定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履行职能，得0分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restart"/>
            <w:tcBorders>
              <w:bottom w:val="nil"/>
            </w:tcBorders>
            <w:vAlign w:val="top"/>
          </w:tcPr>
          <w:p>
            <w:pPr>
              <w:spacing w:before="288" w:line="217" w:lineRule="auto"/>
              <w:ind w:left="193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执行机构</w:t>
            </w:r>
          </w:p>
          <w:p>
            <w:pPr>
              <w:spacing w:line="220" w:lineRule="auto"/>
              <w:ind w:left="283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4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sz w:val="18"/>
                <w:szCs w:val="18"/>
              </w:rPr>
              <w:t>分)</w:t>
            </w:r>
          </w:p>
        </w:tc>
        <w:tc>
          <w:tcPr>
            <w:tcW w:w="3767" w:type="dxa"/>
            <w:vAlign w:val="top"/>
          </w:tcPr>
          <w:p>
            <w:pPr>
              <w:spacing w:before="71" w:line="217" w:lineRule="auto"/>
              <w:ind w:right="10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(常务)理事会按民主程序产生，召开及决议通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过均符合章程规定</w:t>
            </w:r>
          </w:p>
        </w:tc>
        <w:tc>
          <w:tcPr>
            <w:tcW w:w="530" w:type="dxa"/>
            <w:vAlign w:val="top"/>
          </w:tcPr>
          <w:p>
            <w:pPr>
              <w:spacing w:before="219" w:line="182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196" w:type="dxa"/>
            <w:vAlign w:val="top"/>
          </w:tcPr>
          <w:p>
            <w:pPr>
              <w:spacing w:before="101" w:line="205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(常务)理事会按民主程序产生，符合章程规定，得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spacing w:line="212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(常务)理事会未按民主程序产生，或不符合章程规定，得0分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 w:val="0"/>
                <w:bCs w:val="0"/>
                <w:sz w:val="21"/>
              </w:rPr>
            </w:pPr>
          </w:p>
        </w:tc>
        <w:tc>
          <w:tcPr>
            <w:tcW w:w="3767" w:type="dxa"/>
            <w:vAlign w:val="top"/>
          </w:tcPr>
          <w:p>
            <w:pPr>
              <w:spacing w:before="133" w:line="21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健全并履行其职能</w:t>
            </w:r>
          </w:p>
        </w:tc>
        <w:tc>
          <w:tcPr>
            <w:tcW w:w="530" w:type="dxa"/>
            <w:vAlign w:val="top"/>
          </w:tcPr>
          <w:p>
            <w:pPr>
              <w:spacing w:before="180" w:line="182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196" w:type="dxa"/>
            <w:vAlign w:val="top"/>
          </w:tcPr>
          <w:p>
            <w:pPr>
              <w:spacing w:before="32" w:line="216" w:lineRule="auto"/>
              <w:ind w:right="46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pacing w:val="10"/>
                <w:sz w:val="17"/>
                <w:szCs w:val="17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常务)理事会制度健全，并严格依照本社团章程规定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履行职能，得</w:t>
            </w:r>
            <w:r>
              <w:rPr>
                <w:rFonts w:hint="eastAsia" w:ascii="宋体" w:hAnsi="宋体" w:eastAsia="宋体" w:cs="宋体"/>
                <w:spacing w:val="9"/>
                <w:sz w:val="17"/>
                <w:szCs w:val="17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分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常务)理事会制度不健全，或未依照本社团章程规定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履行职能，得0分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restart"/>
            <w:tcBorders>
              <w:bottom w:val="nil"/>
            </w:tcBorders>
            <w:vAlign w:val="top"/>
          </w:tcPr>
          <w:p>
            <w:pPr>
              <w:spacing w:line="323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324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before="58" w:line="219" w:lineRule="auto"/>
              <w:ind w:left="193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办事机构</w:t>
            </w:r>
          </w:p>
          <w:p>
            <w:pPr>
              <w:spacing w:before="8" w:line="220" w:lineRule="auto"/>
              <w:ind w:left="283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4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sz w:val="18"/>
                <w:szCs w:val="18"/>
              </w:rPr>
              <w:t>分)</w:t>
            </w:r>
          </w:p>
        </w:tc>
        <w:tc>
          <w:tcPr>
            <w:tcW w:w="3767" w:type="dxa"/>
            <w:vAlign w:val="top"/>
          </w:tcPr>
          <w:p>
            <w:pPr>
              <w:spacing w:before="122" w:line="21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书处(办公室)等按章程规定程序产生</w:t>
            </w:r>
          </w:p>
        </w:tc>
        <w:tc>
          <w:tcPr>
            <w:tcW w:w="530" w:type="dxa"/>
            <w:vAlign w:val="top"/>
          </w:tcPr>
          <w:p>
            <w:pPr>
              <w:spacing w:before="170" w:line="18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196" w:type="dxa"/>
            <w:vAlign w:val="top"/>
          </w:tcPr>
          <w:p>
            <w:pPr>
              <w:spacing w:before="32" w:line="219" w:lineRule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内设机构按民主程序产生，符合章程规定，得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分</w:t>
            </w:r>
          </w:p>
          <w:p>
            <w:pPr>
              <w:spacing w:before="6" w:line="193" w:lineRule="auto"/>
              <w:rPr>
                <w:rFonts w:ascii="宋体" w:hAnsi="宋体" w:eastAsia="宋体" w:cs="宋体"/>
                <w:b w:val="0"/>
                <w:bCs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内设机构未按民主程序产生，或不符合章程规定，得0分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 w:val="0"/>
                <w:bCs w:val="0"/>
                <w:sz w:val="21"/>
              </w:rPr>
            </w:pPr>
          </w:p>
        </w:tc>
        <w:tc>
          <w:tcPr>
            <w:tcW w:w="3767" w:type="dxa"/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59" w:line="21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设有稳定的内设机构(如秘书长、办公室等)并</w:t>
            </w:r>
          </w:p>
          <w:p>
            <w:pPr>
              <w:spacing w:line="220" w:lineRule="auto"/>
              <w:ind w:left="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履行其职能</w:t>
            </w:r>
          </w:p>
        </w:tc>
        <w:tc>
          <w:tcPr>
            <w:tcW w:w="530" w:type="dxa"/>
            <w:vAlign w:val="top"/>
          </w:tcPr>
          <w:p>
            <w:pPr>
              <w:spacing w:line="284" w:lineRule="auto"/>
              <w:jc w:val="center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84" w:lineRule="auto"/>
              <w:jc w:val="center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before="59" w:line="182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196" w:type="dxa"/>
            <w:vAlign w:val="top"/>
          </w:tcPr>
          <w:p>
            <w:pPr>
              <w:spacing w:before="49" w:line="219" w:lineRule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7"/>
                <w:sz w:val="18"/>
                <w:szCs w:val="18"/>
              </w:rPr>
              <w:t>办事机构设置情况：</w:t>
            </w:r>
          </w:p>
          <w:p>
            <w:pPr>
              <w:spacing w:before="29" w:line="215" w:lineRule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办事机构按规定合理设置，得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分</w:t>
            </w:r>
          </w:p>
          <w:p>
            <w:pPr>
              <w:spacing w:line="212" w:lineRule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办事机构未按规定设置，得0分</w:t>
            </w:r>
          </w:p>
          <w:p>
            <w:pPr>
              <w:spacing w:before="1" w:line="217" w:lineRule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7"/>
                <w:sz w:val="18"/>
                <w:szCs w:val="18"/>
              </w:rPr>
              <w:t>办事机构运转情况：</w:t>
            </w:r>
          </w:p>
          <w:p>
            <w:pPr>
              <w:spacing w:line="215" w:lineRule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办事机构运转协调，得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分</w:t>
            </w:r>
          </w:p>
          <w:p>
            <w:pPr>
              <w:spacing w:before="1" w:line="211" w:lineRule="auto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办事机构运转不协调，得0分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7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7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7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before="58" w:line="219" w:lineRule="auto"/>
              <w:ind w:left="103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3"/>
                <w:sz w:val="18"/>
                <w:szCs w:val="18"/>
              </w:rPr>
              <w:t>分支(代表)</w:t>
            </w:r>
          </w:p>
          <w:p>
            <w:pPr>
              <w:spacing w:before="5" w:line="219" w:lineRule="auto"/>
              <w:ind w:left="373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机构</w:t>
            </w:r>
          </w:p>
          <w:p>
            <w:pPr>
              <w:spacing w:before="18" w:line="220" w:lineRule="auto"/>
              <w:ind w:left="283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4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sz w:val="18"/>
                <w:szCs w:val="18"/>
              </w:rPr>
              <w:t>分)</w:t>
            </w:r>
          </w:p>
        </w:tc>
        <w:tc>
          <w:tcPr>
            <w:tcW w:w="3767" w:type="dxa"/>
            <w:vAlign w:val="top"/>
          </w:tcPr>
          <w:p>
            <w:pPr>
              <w:spacing w:before="173" w:line="241" w:lineRule="auto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根据业务发展需要，明确设立标准，合理设置机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构，有效开展工作</w:t>
            </w:r>
          </w:p>
        </w:tc>
        <w:tc>
          <w:tcPr>
            <w:tcW w:w="530" w:type="dxa"/>
            <w:vAlign w:val="top"/>
          </w:tcPr>
          <w:p>
            <w:pPr>
              <w:spacing w:line="26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96" w:type="dxa"/>
            <w:vAlign w:val="top"/>
          </w:tcPr>
          <w:p>
            <w:pPr>
              <w:spacing w:before="63" w:line="21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机构设置合理且有效开展工作，得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spacing w:before="17" w:line="213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机构设置合理但未能有效开展工作或设立分支(代表)机构未按规定办理登记</w:t>
            </w:r>
          </w:p>
          <w:p>
            <w:pPr>
              <w:spacing w:line="212" w:lineRule="auto"/>
              <w:ind w:left="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事项，得0分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7" w:type="dxa"/>
            <w:vAlign w:val="top"/>
          </w:tcPr>
          <w:p>
            <w:pPr>
              <w:spacing w:before="132" w:line="21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按规定办理登记事项</w:t>
            </w:r>
          </w:p>
        </w:tc>
        <w:tc>
          <w:tcPr>
            <w:tcW w:w="530" w:type="dxa"/>
            <w:vAlign w:val="top"/>
          </w:tcPr>
          <w:p>
            <w:pPr>
              <w:spacing w:before="181" w:line="183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96" w:type="dxa"/>
            <w:vAlign w:val="top"/>
          </w:tcPr>
          <w:p>
            <w:pPr>
              <w:spacing w:before="24" w:line="21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设立分支(代表)机构按规定办理登记事项，得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分</w:t>
            </w:r>
          </w:p>
          <w:p>
            <w:pPr>
              <w:spacing w:before="26" w:line="191" w:lineRule="auto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1"/>
                <w:sz w:val="16"/>
                <w:szCs w:val="16"/>
              </w:rPr>
              <w:t>设立分支(代表)机构，但未按规定办理登记事项，得0分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5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制订分支机构(代表机构)管理办法并有效执行</w:t>
            </w:r>
          </w:p>
        </w:tc>
        <w:tc>
          <w:tcPr>
            <w:tcW w:w="530" w:type="dxa"/>
            <w:vAlign w:val="top"/>
          </w:tcPr>
          <w:p>
            <w:pPr>
              <w:spacing w:line="29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96" w:type="dxa"/>
            <w:vAlign w:val="top"/>
          </w:tcPr>
          <w:p>
            <w:pPr>
              <w:spacing w:before="114" w:line="205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有分支(代表)机构管理办法和分支(代表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)机构工作计划、总结，得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分</w:t>
            </w:r>
          </w:p>
          <w:p>
            <w:pPr>
              <w:spacing w:line="222" w:lineRule="auto"/>
              <w:ind w:right="1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未制定分支(代表)机构管理办法和分支(代表)机构工作计划、总结或设立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分支、代理机构未按规定办理登记事项，得0分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5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67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根据社团的授权开展活动、发展会员</w:t>
            </w:r>
          </w:p>
        </w:tc>
        <w:tc>
          <w:tcPr>
            <w:tcW w:w="530" w:type="dxa"/>
            <w:vAlign w:val="top"/>
          </w:tcPr>
          <w:p>
            <w:pPr>
              <w:spacing w:line="30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96" w:type="dxa"/>
            <w:vAlign w:val="top"/>
          </w:tcPr>
          <w:p>
            <w:pPr>
              <w:spacing w:before="105" w:line="21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分支(代表)机构根据协会授权开展活动、发展会员，得</w:t>
            </w:r>
            <w:r>
              <w:rPr>
                <w:rFonts w:hint="eastAsia" w:ascii="宋体" w:hAnsi="宋体" w:eastAsia="宋体" w:cs="宋体"/>
                <w:spacing w:val="2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分</w:t>
            </w:r>
          </w:p>
          <w:p>
            <w:pPr>
              <w:spacing w:before="6" w:line="217" w:lineRule="auto"/>
              <w:ind w:right="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分支(代表)机构未经授权发展会员；分支(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代表)机构开展活动时有未冠以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社团名称情况：设立分支(代表)机构未按照规定办理登记事项，得0分</w:t>
            </w:r>
          </w:p>
        </w:tc>
        <w:tc>
          <w:tcPr>
            <w:tcW w:w="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pgSz w:w="16838" w:h="11911" w:orient="landscape"/>
          <w:pgMar w:top="1134" w:right="1701" w:bottom="850" w:left="1701" w:header="567" w:footer="567" w:gutter="0"/>
          <w:pgNumType w:fmt="numberInDash"/>
          <w:cols w:space="0" w:num="1"/>
          <w:rtlGutter w:val="0"/>
          <w:docGrid w:linePitch="0" w:charSpace="0"/>
        </w:sectPr>
      </w:pPr>
    </w:p>
    <w:tbl>
      <w:tblPr>
        <w:tblStyle w:val="11"/>
        <w:tblW w:w="152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5"/>
        <w:gridCol w:w="959"/>
        <w:gridCol w:w="1129"/>
        <w:gridCol w:w="3747"/>
        <w:gridCol w:w="520"/>
        <w:gridCol w:w="6186"/>
        <w:gridCol w:w="639"/>
        <w:gridCol w:w="730"/>
        <w:gridCol w:w="7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6380" w:type="dxa"/>
            <w:gridSpan w:val="4"/>
            <w:vAlign w:val="top"/>
          </w:tcPr>
          <w:p>
            <w:pPr>
              <w:spacing w:before="186" w:line="220" w:lineRule="auto"/>
              <w:ind w:left="1534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指标</w:t>
            </w: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分类和标准</w:t>
            </w:r>
          </w:p>
        </w:tc>
        <w:tc>
          <w:tcPr>
            <w:tcW w:w="520" w:type="dxa"/>
            <w:vMerge w:val="restart"/>
            <w:tcBorders>
              <w:bottom w:val="nil"/>
            </w:tcBorders>
            <w:vAlign w:val="top"/>
          </w:tcPr>
          <w:p>
            <w:pPr>
              <w:spacing w:line="312" w:lineRule="auto"/>
              <w:jc w:val="both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59" w:line="220" w:lineRule="auto"/>
              <w:ind w:left="74"/>
              <w:jc w:val="both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标准</w:t>
            </w:r>
          </w:p>
          <w:p>
            <w:pPr>
              <w:spacing w:before="12" w:line="219" w:lineRule="auto"/>
              <w:ind w:left="77"/>
              <w:jc w:val="both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分值</w:t>
            </w:r>
          </w:p>
        </w:tc>
        <w:tc>
          <w:tcPr>
            <w:tcW w:w="6186" w:type="dxa"/>
            <w:vMerge w:val="restart"/>
            <w:tcBorders>
              <w:bottom w:val="nil"/>
            </w:tcBorders>
            <w:vAlign w:val="top"/>
          </w:tcPr>
          <w:p>
            <w:pPr>
              <w:spacing w:line="428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59" w:line="219" w:lineRule="auto"/>
              <w:ind w:left="2727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评分参考</w:t>
            </w:r>
          </w:p>
        </w:tc>
        <w:tc>
          <w:tcPr>
            <w:tcW w:w="639" w:type="dxa"/>
            <w:vMerge w:val="restart"/>
            <w:tcBorders>
              <w:bottom w:val="nil"/>
            </w:tcBorders>
            <w:vAlign w:val="top"/>
          </w:tcPr>
          <w:p>
            <w:pPr>
              <w:spacing w:line="332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58" w:line="228" w:lineRule="auto"/>
              <w:ind w:left="268" w:right="12" w:hanging="20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18"/>
                <w:szCs w:val="18"/>
              </w:rPr>
              <w:t>自评计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 xml:space="preserve"> 分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19" w:lineRule="auto"/>
              <w:ind w:left="9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业务主</w:t>
            </w:r>
          </w:p>
          <w:p>
            <w:pPr>
              <w:spacing w:before="6" w:line="219" w:lineRule="auto"/>
              <w:ind w:left="9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管单位</w:t>
            </w:r>
          </w:p>
          <w:p>
            <w:pPr>
              <w:spacing w:before="16" w:line="220" w:lineRule="auto"/>
              <w:ind w:left="18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8"/>
                <w:szCs w:val="18"/>
              </w:rPr>
              <w:t>审核</w:t>
            </w:r>
          </w:p>
        </w:tc>
        <w:tc>
          <w:tcPr>
            <w:tcW w:w="764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58" w:line="229" w:lineRule="auto"/>
              <w:ind w:left="199" w:right="10" w:hanging="17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评估机构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45" w:type="dxa"/>
            <w:vAlign w:val="top"/>
          </w:tcPr>
          <w:p>
            <w:pPr>
              <w:spacing w:before="87" w:line="212" w:lineRule="auto"/>
              <w:ind w:left="87" w:right="96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18"/>
                <w:szCs w:val="18"/>
              </w:rPr>
              <w:t>一级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7"/>
                <w:sz w:val="18"/>
                <w:szCs w:val="18"/>
              </w:rPr>
              <w:t>指标</w:t>
            </w:r>
          </w:p>
        </w:tc>
        <w:tc>
          <w:tcPr>
            <w:tcW w:w="959" w:type="dxa"/>
            <w:vAlign w:val="top"/>
          </w:tcPr>
          <w:p>
            <w:pPr>
              <w:spacing w:before="60" w:line="234" w:lineRule="auto"/>
              <w:ind w:left="289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8"/>
                <w:szCs w:val="18"/>
              </w:rPr>
              <w:t>二级</w:t>
            </w:r>
          </w:p>
          <w:p>
            <w:pPr>
              <w:spacing w:line="220" w:lineRule="auto"/>
              <w:ind w:left="289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1129" w:type="dxa"/>
            <w:vAlign w:val="top"/>
          </w:tcPr>
          <w:p>
            <w:pPr>
              <w:spacing w:before="80" w:line="234" w:lineRule="auto"/>
              <w:ind w:left="371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三级</w:t>
            </w:r>
          </w:p>
          <w:p>
            <w:pPr>
              <w:spacing w:line="220" w:lineRule="auto"/>
              <w:ind w:left="371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3747" w:type="dxa"/>
            <w:vAlign w:val="top"/>
          </w:tcPr>
          <w:p>
            <w:pPr>
              <w:spacing w:before="186" w:line="220" w:lineRule="auto"/>
              <w:ind w:left="1534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四级指标</w:t>
            </w:r>
          </w:p>
        </w:tc>
        <w:tc>
          <w:tcPr>
            <w:tcW w:w="520" w:type="dxa"/>
            <w:vMerge w:val="continue"/>
            <w:tcBorders>
              <w:top w:val="nil"/>
            </w:tcBorders>
            <w:vAlign w:val="top"/>
          </w:tcPr>
          <w:p>
            <w:pPr>
              <w:jc w:val="both"/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618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6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7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54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8" w:line="178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</w:t>
            </w:r>
          </w:p>
          <w:p>
            <w:pPr>
              <w:spacing w:before="214" w:line="205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内</w:t>
            </w:r>
          </w:p>
          <w:p>
            <w:pPr>
              <w:spacing w:line="21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部</w:t>
            </w:r>
          </w:p>
          <w:p>
            <w:pPr>
              <w:spacing w:before="31" w:line="224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治</w:t>
            </w:r>
          </w:p>
          <w:p>
            <w:pPr>
              <w:spacing w:before="7" w:line="229" w:lineRule="auto"/>
              <w:ind w:left="1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</w:t>
            </w:r>
          </w:p>
          <w:p>
            <w:pPr>
              <w:spacing w:line="220" w:lineRule="auto"/>
              <w:ind w:left="164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</w:p>
        </w:tc>
        <w:tc>
          <w:tcPr>
            <w:tcW w:w="959" w:type="dxa"/>
            <w:vAlign w:val="center"/>
          </w:tcPr>
          <w:p>
            <w:pPr>
              <w:spacing w:before="219" w:line="206" w:lineRule="auto"/>
              <w:ind w:left="1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组织机构</w:t>
            </w:r>
          </w:p>
          <w:p>
            <w:pPr>
              <w:spacing w:line="220" w:lineRule="auto"/>
              <w:ind w:left="9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分)</w:t>
            </w:r>
          </w:p>
        </w:tc>
        <w:tc>
          <w:tcPr>
            <w:tcW w:w="1129" w:type="dxa"/>
            <w:vAlign w:val="center"/>
          </w:tcPr>
          <w:p>
            <w:pPr>
              <w:spacing w:before="208" w:line="219" w:lineRule="auto"/>
              <w:ind w:left="60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监督机构(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>4</w:t>
            </w:r>
          </w:p>
          <w:p>
            <w:pPr>
              <w:spacing w:before="8" w:line="220" w:lineRule="auto"/>
              <w:ind w:left="42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)</w:t>
            </w:r>
          </w:p>
        </w:tc>
        <w:tc>
          <w:tcPr>
            <w:tcW w:w="3747" w:type="dxa"/>
            <w:vAlign w:val="center"/>
          </w:tcPr>
          <w:p>
            <w:pPr>
              <w:spacing w:before="58" w:line="219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社团设立监事会(监事)</w:t>
            </w:r>
          </w:p>
        </w:tc>
        <w:tc>
          <w:tcPr>
            <w:tcW w:w="520" w:type="dxa"/>
            <w:vAlign w:val="center"/>
          </w:tcPr>
          <w:p>
            <w:pPr>
              <w:spacing w:line="29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65"/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186" w:type="dxa"/>
            <w:vAlign w:val="center"/>
          </w:tcPr>
          <w:p>
            <w:pPr>
              <w:spacing w:before="126" w:line="205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社团设监事会(监事),机构健全并履行其职能，得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分</w:t>
            </w:r>
          </w:p>
          <w:p>
            <w:pPr>
              <w:spacing w:before="29" w:line="216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社团未设监事会(监事),得0分</w:t>
            </w: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5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restart"/>
            <w:tcBorders>
              <w:bottom w:val="nil"/>
            </w:tcBorders>
            <w:vAlign w:val="center"/>
          </w:tcPr>
          <w:p>
            <w:pPr>
              <w:spacing w:line="243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3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3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3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3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3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3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2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人力资源管</w:t>
            </w:r>
          </w:p>
          <w:p>
            <w:pPr>
              <w:spacing w:before="16" w:line="206" w:lineRule="auto"/>
              <w:ind w:left="38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</w:t>
            </w: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(5分)</w:t>
            </w:r>
          </w:p>
        </w:tc>
        <w:tc>
          <w:tcPr>
            <w:tcW w:w="1129" w:type="dxa"/>
            <w:vMerge w:val="restart"/>
            <w:tcBorders>
              <w:bottom w:val="nil"/>
            </w:tcBorders>
            <w:vAlign w:val="center"/>
          </w:tcPr>
          <w:p>
            <w:pPr>
              <w:spacing w:line="458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59" w:line="216" w:lineRule="auto"/>
              <w:ind w:left="19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岗位管理</w:t>
            </w:r>
          </w:p>
          <w:p>
            <w:pPr>
              <w:spacing w:line="220" w:lineRule="auto"/>
              <w:ind w:left="28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分)</w:t>
            </w:r>
          </w:p>
        </w:tc>
        <w:tc>
          <w:tcPr>
            <w:tcW w:w="3747" w:type="dxa"/>
            <w:vAlign w:val="center"/>
          </w:tcPr>
          <w:p>
            <w:pPr>
              <w:spacing w:before="130" w:line="219" w:lineRule="auto"/>
              <w:ind w:left="2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明确的岗位职责</w:t>
            </w:r>
          </w:p>
        </w:tc>
        <w:tc>
          <w:tcPr>
            <w:tcW w:w="520" w:type="dxa"/>
            <w:vAlign w:val="center"/>
          </w:tcPr>
          <w:p>
            <w:pPr>
              <w:spacing w:before="177" w:line="182" w:lineRule="auto"/>
              <w:ind w:left="204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86" w:type="dxa"/>
            <w:vAlign w:val="center"/>
          </w:tcPr>
          <w:p>
            <w:pPr>
              <w:spacing w:before="50" w:line="195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岗位职责有详尽的文字表述，得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spacing w:line="203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岗位职责无文字表述或不详尽，得0分</w:t>
            </w: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3747" w:type="dxa"/>
            <w:vAlign w:val="center"/>
          </w:tcPr>
          <w:p>
            <w:pPr>
              <w:spacing w:before="131" w:line="220" w:lineRule="auto"/>
              <w:ind w:left="2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有针对工作人员的培训计划</w:t>
            </w:r>
          </w:p>
        </w:tc>
        <w:tc>
          <w:tcPr>
            <w:tcW w:w="520" w:type="dxa"/>
            <w:vAlign w:val="center"/>
          </w:tcPr>
          <w:p>
            <w:pPr>
              <w:spacing w:before="178" w:line="182" w:lineRule="auto"/>
              <w:ind w:left="204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86" w:type="dxa"/>
            <w:vAlign w:val="center"/>
          </w:tcPr>
          <w:p>
            <w:pPr>
              <w:spacing w:before="31" w:line="195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制订详细的针对工作人员开展培训计划，得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</w:t>
            </w:r>
          </w:p>
          <w:p>
            <w:pPr>
              <w:spacing w:line="213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未制订针对工作人员开展过培训，或计划不详尽，得0分</w:t>
            </w: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5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3747" w:type="dxa"/>
            <w:vAlign w:val="center"/>
          </w:tcPr>
          <w:p>
            <w:pPr>
              <w:spacing w:before="61" w:line="238" w:lineRule="auto"/>
              <w:ind w:left="22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积极参加由登记管理机关和业务主管单位组织的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有关协会的各类业务培训和研讨活动</w:t>
            </w:r>
          </w:p>
        </w:tc>
        <w:tc>
          <w:tcPr>
            <w:tcW w:w="520" w:type="dxa"/>
            <w:vAlign w:val="center"/>
          </w:tcPr>
          <w:p>
            <w:pPr>
              <w:spacing w:before="209" w:line="182" w:lineRule="auto"/>
              <w:ind w:left="204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86" w:type="dxa"/>
            <w:vAlign w:val="center"/>
          </w:tcPr>
          <w:p>
            <w:pPr>
              <w:spacing w:before="92" w:line="215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有参加过培训，得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</w:t>
            </w:r>
          </w:p>
          <w:p>
            <w:pPr>
              <w:spacing w:line="202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未参加过培训，得0分</w:t>
            </w: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5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42" w:line="198" w:lineRule="auto"/>
              <w:ind w:left="329" w:right="191" w:hanging="139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劳动合同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分)</w:t>
            </w:r>
          </w:p>
        </w:tc>
        <w:tc>
          <w:tcPr>
            <w:tcW w:w="3747" w:type="dxa"/>
            <w:vAlign w:val="center"/>
          </w:tcPr>
          <w:p>
            <w:pPr>
              <w:spacing w:before="131" w:line="219" w:lineRule="auto"/>
              <w:ind w:left="2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依法同工作人员签订劳动合同</w:t>
            </w:r>
          </w:p>
        </w:tc>
        <w:tc>
          <w:tcPr>
            <w:tcW w:w="520" w:type="dxa"/>
            <w:vAlign w:val="center"/>
          </w:tcPr>
          <w:p>
            <w:pPr>
              <w:spacing w:before="179" w:line="182" w:lineRule="auto"/>
              <w:ind w:left="204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86" w:type="dxa"/>
            <w:vAlign w:val="center"/>
          </w:tcPr>
          <w:p>
            <w:pPr>
              <w:spacing w:before="52" w:line="195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依法同专职工作人员签订劳动合同的，得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spacing w:line="191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未同专职工作人员签订劳动合同或只部分签订的，得0分</w:t>
            </w: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5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restart"/>
            <w:tcBorders>
              <w:bottom w:val="nil"/>
            </w:tcBorders>
            <w:vAlign w:val="center"/>
          </w:tcPr>
          <w:p>
            <w:pPr>
              <w:spacing w:before="233" w:line="218" w:lineRule="auto"/>
              <w:ind w:left="269" w:right="217" w:hanging="79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工资管理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分)</w:t>
            </w:r>
          </w:p>
        </w:tc>
        <w:tc>
          <w:tcPr>
            <w:tcW w:w="3747" w:type="dxa"/>
            <w:vAlign w:val="center"/>
          </w:tcPr>
          <w:p>
            <w:pPr>
              <w:spacing w:before="123" w:line="219" w:lineRule="auto"/>
              <w:ind w:left="2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落实工作人员薪酬</w:t>
            </w:r>
          </w:p>
        </w:tc>
        <w:tc>
          <w:tcPr>
            <w:tcW w:w="520" w:type="dxa"/>
            <w:vAlign w:val="center"/>
          </w:tcPr>
          <w:p>
            <w:pPr>
              <w:spacing w:before="170" w:line="182" w:lineRule="auto"/>
              <w:ind w:left="204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6186" w:type="dxa"/>
            <w:vAlign w:val="center"/>
          </w:tcPr>
          <w:p>
            <w:pPr>
              <w:spacing w:before="23" w:line="195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专职工作人员薪酬符合相关规定，得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</w:t>
            </w:r>
            <w:r>
              <w:rPr>
                <w:rFonts w:ascii="宋体" w:hAnsi="宋体" w:eastAsia="宋体" w:cs="宋体"/>
                <w:sz w:val="18"/>
                <w:szCs w:val="18"/>
              </w:rPr>
              <w:t>5分</w:t>
            </w:r>
          </w:p>
          <w:p>
            <w:pPr>
              <w:spacing w:line="201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专职工作人员薪酬未符合相关规定，得0分</w:t>
            </w: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5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3747" w:type="dxa"/>
            <w:vAlign w:val="center"/>
          </w:tcPr>
          <w:p>
            <w:pPr>
              <w:spacing w:before="122" w:line="219" w:lineRule="auto"/>
              <w:ind w:left="2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落实工作人员的社会保险政策</w:t>
            </w:r>
          </w:p>
        </w:tc>
        <w:tc>
          <w:tcPr>
            <w:tcW w:w="520" w:type="dxa"/>
            <w:vAlign w:val="center"/>
          </w:tcPr>
          <w:p>
            <w:pPr>
              <w:spacing w:before="170" w:line="182" w:lineRule="auto"/>
              <w:ind w:left="204"/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6186" w:type="dxa"/>
            <w:vAlign w:val="center"/>
          </w:tcPr>
          <w:p>
            <w:pPr>
              <w:spacing w:before="33" w:line="195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为专职工作人员缴纳社保，得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</w:t>
            </w:r>
            <w:r>
              <w:rPr>
                <w:rFonts w:ascii="宋体" w:hAnsi="宋体" w:eastAsia="宋体" w:cs="宋体"/>
                <w:sz w:val="18"/>
                <w:szCs w:val="18"/>
              </w:rPr>
              <w:t>5分</w:t>
            </w:r>
          </w:p>
          <w:p>
            <w:pPr>
              <w:spacing w:line="201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未为专职工作人员缴纳社保或未按规定缴纳全部险种，得0分</w:t>
            </w: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restart"/>
            <w:tcBorders>
              <w:bottom w:val="nil"/>
            </w:tcBorders>
            <w:vAlign w:val="center"/>
          </w:tcPr>
          <w:p>
            <w:pPr>
              <w:spacing w:line="306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307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59" w:line="233" w:lineRule="auto"/>
              <w:ind w:left="149" w:right="126" w:hanging="4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财务资产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分)</w:t>
            </w:r>
          </w:p>
        </w:tc>
        <w:tc>
          <w:tcPr>
            <w:tcW w:w="1129" w:type="dxa"/>
            <w:vMerge w:val="restart"/>
            <w:tcBorders>
              <w:bottom w:val="nil"/>
            </w:tcBorders>
            <w:vAlign w:val="center"/>
          </w:tcPr>
          <w:p>
            <w:pPr>
              <w:spacing w:before="244" w:line="217" w:lineRule="auto"/>
              <w:ind w:left="19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会费管理</w:t>
            </w:r>
          </w:p>
          <w:p>
            <w:pPr>
              <w:spacing w:line="220" w:lineRule="auto"/>
              <w:ind w:left="28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分)</w:t>
            </w:r>
          </w:p>
        </w:tc>
        <w:tc>
          <w:tcPr>
            <w:tcW w:w="3747" w:type="dxa"/>
            <w:vAlign w:val="center"/>
          </w:tcPr>
          <w:p>
            <w:pPr>
              <w:spacing w:before="124" w:line="219" w:lineRule="auto"/>
              <w:ind w:left="2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制定明确的会费标准</w:t>
            </w:r>
          </w:p>
        </w:tc>
        <w:tc>
          <w:tcPr>
            <w:tcW w:w="520" w:type="dxa"/>
            <w:vAlign w:val="center"/>
          </w:tcPr>
          <w:p>
            <w:pPr>
              <w:spacing w:before="172" w:line="182" w:lineRule="auto"/>
              <w:ind w:left="204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86" w:type="dxa"/>
            <w:vAlign w:val="center"/>
          </w:tcPr>
          <w:p>
            <w:pPr>
              <w:spacing w:before="34" w:line="195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会费收取标准经会员(代表)大会无记名投票通过，得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分</w:t>
            </w:r>
          </w:p>
          <w:p>
            <w:pPr>
              <w:spacing w:line="200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会费收取标准未经会员(代表)大会无记名投票通过，得0分</w:t>
            </w: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5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continue"/>
            <w:tcBorders>
              <w:top w:val="nil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3747" w:type="dxa"/>
            <w:vAlign w:val="center"/>
          </w:tcPr>
          <w:p>
            <w:pPr>
              <w:spacing w:before="134" w:line="219" w:lineRule="auto"/>
              <w:ind w:left="2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按规定收取会费</w:t>
            </w:r>
          </w:p>
        </w:tc>
        <w:tc>
          <w:tcPr>
            <w:tcW w:w="520" w:type="dxa"/>
            <w:vAlign w:val="center"/>
          </w:tcPr>
          <w:p>
            <w:pPr>
              <w:spacing w:before="182" w:line="182" w:lineRule="auto"/>
              <w:ind w:left="204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186" w:type="dxa"/>
            <w:vAlign w:val="center"/>
          </w:tcPr>
          <w:p>
            <w:pPr>
              <w:spacing w:before="42" w:line="205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每年会费收缴率≥75%,得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分</w:t>
            </w:r>
          </w:p>
          <w:p>
            <w:pPr>
              <w:spacing w:line="201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每年会费收缴率&lt;75%,得0分</w:t>
            </w: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54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restart"/>
            <w:tcBorders>
              <w:bottom w:val="nil"/>
            </w:tcBorders>
            <w:vAlign w:val="center"/>
          </w:tcPr>
          <w:p>
            <w:pPr>
              <w:spacing w:before="256" w:line="219" w:lineRule="auto"/>
              <w:ind w:left="1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财务人员管理</w:t>
            </w:r>
          </w:p>
          <w:p>
            <w:pPr>
              <w:spacing w:before="7" w:line="220" w:lineRule="auto"/>
              <w:ind w:left="28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分)</w:t>
            </w:r>
          </w:p>
        </w:tc>
        <w:tc>
          <w:tcPr>
            <w:tcW w:w="3747" w:type="dxa"/>
            <w:vMerge w:val="restart"/>
            <w:vAlign w:val="center"/>
          </w:tcPr>
          <w:p>
            <w:pPr>
              <w:spacing w:before="136" w:line="219" w:lineRule="auto"/>
              <w:ind w:left="2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按规定配备专门的财务人员</w:t>
            </w:r>
          </w:p>
        </w:tc>
        <w:tc>
          <w:tcPr>
            <w:tcW w:w="520" w:type="dxa"/>
            <w:vMerge w:val="restart"/>
            <w:vAlign w:val="center"/>
          </w:tcPr>
          <w:p>
            <w:pPr>
              <w:spacing w:before="183" w:line="182" w:lineRule="auto"/>
              <w:ind w:left="204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186" w:type="dxa"/>
            <w:vMerge w:val="restart"/>
            <w:vAlign w:val="center"/>
          </w:tcPr>
          <w:p>
            <w:pPr>
              <w:spacing w:before="45" w:line="195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会计、出纳岗位分设，凭证和报表按职责要求操作，得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</w:t>
            </w:r>
          </w:p>
          <w:p>
            <w:pPr>
              <w:spacing w:line="198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会计、出纳岗位未分设，凭证和报表未按职责要求操作，得0分</w:t>
            </w: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54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7" w:type="dxa"/>
            <w:vMerge w:val="continue"/>
            <w:vAlign w:val="top"/>
          </w:tcPr>
          <w:p>
            <w:pPr>
              <w:spacing w:before="147" w:line="230" w:lineRule="auto"/>
              <w:ind w:left="22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520" w:type="dxa"/>
            <w:vMerge w:val="continue"/>
            <w:vAlign w:val="top"/>
          </w:tcPr>
          <w:p>
            <w:pPr>
              <w:spacing w:before="194" w:line="182" w:lineRule="auto"/>
              <w:ind w:left="204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186" w:type="dxa"/>
            <w:vMerge w:val="continue"/>
            <w:vAlign w:val="top"/>
          </w:tcPr>
          <w:p>
            <w:pPr>
              <w:spacing w:line="203" w:lineRule="auto"/>
              <w:ind w:left="84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8" w:h="11911" w:orient="landscape"/>
          <w:pgMar w:top="1134" w:right="1803" w:bottom="850" w:left="1803" w:header="567" w:footer="567" w:gutter="0"/>
          <w:pgNumType w:fmt="numberInDash"/>
          <w:cols w:space="0" w:num="1"/>
          <w:rtlGutter w:val="0"/>
          <w:docGrid w:linePitch="0" w:charSpace="0"/>
        </w:sectPr>
      </w:pPr>
    </w:p>
    <w:tbl>
      <w:tblPr>
        <w:tblStyle w:val="11"/>
        <w:tblW w:w="147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1043"/>
        <w:gridCol w:w="1284"/>
        <w:gridCol w:w="2553"/>
        <w:gridCol w:w="539"/>
        <w:gridCol w:w="6346"/>
        <w:gridCol w:w="650"/>
        <w:gridCol w:w="750"/>
        <w:gridCol w:w="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5699" w:type="dxa"/>
            <w:gridSpan w:val="4"/>
            <w:vAlign w:val="top"/>
          </w:tcPr>
          <w:p>
            <w:pPr>
              <w:spacing w:before="160" w:line="219" w:lineRule="auto"/>
              <w:ind w:left="260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指标分类和标准</w:t>
            </w:r>
          </w:p>
        </w:tc>
        <w:tc>
          <w:tcPr>
            <w:tcW w:w="539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2" w:line="216" w:lineRule="auto"/>
              <w:ind w:left="76" w:right="8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19"/>
                <w:szCs w:val="19"/>
              </w:rPr>
              <w:t>标准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7"/>
                <w:sz w:val="19"/>
                <w:szCs w:val="19"/>
              </w:rPr>
              <w:t>分值</w:t>
            </w:r>
          </w:p>
        </w:tc>
        <w:tc>
          <w:tcPr>
            <w:tcW w:w="6346" w:type="dxa"/>
            <w:vMerge w:val="restart"/>
            <w:tcBorders>
              <w:bottom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61" w:line="219" w:lineRule="auto"/>
              <w:ind w:left="28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评分参考</w:t>
            </w:r>
          </w:p>
        </w:tc>
        <w:tc>
          <w:tcPr>
            <w:tcW w:w="65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61" w:line="217" w:lineRule="auto"/>
              <w:ind w:left="230" w:right="25" w:hanging="18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9"/>
                <w:szCs w:val="19"/>
              </w:rPr>
              <w:t>自评计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19"/>
                <w:szCs w:val="19"/>
              </w:rPr>
              <w:t>分</w:t>
            </w:r>
          </w:p>
        </w:tc>
        <w:tc>
          <w:tcPr>
            <w:tcW w:w="750" w:type="dxa"/>
            <w:vMerge w:val="restart"/>
            <w:tcBorders>
              <w:bottom w:val="nil"/>
            </w:tcBorders>
            <w:vAlign w:val="top"/>
          </w:tcPr>
          <w:p>
            <w:pPr>
              <w:spacing w:before="219" w:line="213" w:lineRule="auto"/>
              <w:ind w:left="91" w:right="84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业务主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19"/>
                <w:szCs w:val="19"/>
              </w:rPr>
              <w:t>管单位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26"/>
                <w:w w:val="110"/>
                <w:sz w:val="19"/>
                <w:szCs w:val="19"/>
              </w:rPr>
              <w:t>审核</w:t>
            </w:r>
          </w:p>
        </w:tc>
        <w:tc>
          <w:tcPr>
            <w:tcW w:w="784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8" w:line="224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评估机构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3"/>
                <w:sz w:val="18"/>
                <w:szCs w:val="18"/>
              </w:rPr>
              <w:t>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819" w:type="dxa"/>
            <w:vAlign w:val="top"/>
          </w:tcPr>
          <w:p>
            <w:pPr>
              <w:spacing w:before="107" w:line="218" w:lineRule="auto"/>
              <w:ind w:left="247" w:right="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17"/>
                <w:w w:val="95"/>
                <w:sz w:val="17"/>
                <w:szCs w:val="17"/>
              </w:rPr>
              <w:t>一级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3"/>
                <w:w w:val="92"/>
                <w:sz w:val="17"/>
                <w:szCs w:val="17"/>
              </w:rPr>
              <w:t>指标</w:t>
            </w:r>
          </w:p>
        </w:tc>
        <w:tc>
          <w:tcPr>
            <w:tcW w:w="1043" w:type="dxa"/>
            <w:vAlign w:val="top"/>
          </w:tcPr>
          <w:p>
            <w:pPr>
              <w:spacing w:before="97" w:line="203" w:lineRule="auto"/>
              <w:ind w:left="2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二级</w:t>
            </w:r>
          </w:p>
          <w:p>
            <w:pPr>
              <w:spacing w:line="220" w:lineRule="auto"/>
              <w:ind w:left="29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指标</w:t>
            </w:r>
          </w:p>
        </w:tc>
        <w:tc>
          <w:tcPr>
            <w:tcW w:w="1284" w:type="dxa"/>
            <w:vAlign w:val="top"/>
          </w:tcPr>
          <w:p>
            <w:pPr>
              <w:spacing w:before="98" w:line="212" w:lineRule="auto"/>
              <w:ind w:left="3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三级</w:t>
            </w:r>
          </w:p>
          <w:p>
            <w:pPr>
              <w:spacing w:line="220" w:lineRule="auto"/>
              <w:ind w:left="38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指标</w:t>
            </w:r>
          </w:p>
        </w:tc>
        <w:tc>
          <w:tcPr>
            <w:tcW w:w="2553" w:type="dxa"/>
            <w:vAlign w:val="top"/>
          </w:tcPr>
          <w:p>
            <w:pPr>
              <w:spacing w:before="176" w:line="220" w:lineRule="auto"/>
              <w:ind w:left="15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9"/>
                <w:szCs w:val="19"/>
              </w:rPr>
              <w:t>四级指标</w:t>
            </w:r>
          </w:p>
        </w:tc>
        <w:tc>
          <w:tcPr>
            <w:tcW w:w="5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2" w:hRule="atLeast"/>
          <w:jc w:val="center"/>
        </w:trPr>
        <w:tc>
          <w:tcPr>
            <w:tcW w:w="81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19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</w:t>
            </w:r>
          </w:p>
          <w:p>
            <w:pPr>
              <w:pStyle w:val="2"/>
            </w:pPr>
          </w:p>
          <w:p>
            <w:pPr>
              <w:spacing w:line="219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内</w:t>
            </w:r>
          </w:p>
          <w:p>
            <w:pPr>
              <w:spacing w:line="219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部</w:t>
            </w:r>
          </w:p>
          <w:p>
            <w:pPr>
              <w:spacing w:line="219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治</w:t>
            </w:r>
          </w:p>
          <w:p>
            <w:pPr>
              <w:spacing w:line="219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</w:t>
            </w:r>
          </w:p>
          <w:p>
            <w:pPr>
              <w:spacing w:line="219" w:lineRule="auto"/>
              <w:ind w:left="1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</w:p>
        </w:tc>
        <w:tc>
          <w:tcPr>
            <w:tcW w:w="1043" w:type="dxa"/>
            <w:vMerge w:val="restart"/>
            <w:tcBorders>
              <w:bottom w:val="nil"/>
            </w:tcBorders>
            <w:vAlign w:val="top"/>
          </w:tcPr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财务资产</w:t>
            </w: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分)</w:t>
            </w:r>
          </w:p>
        </w:tc>
        <w:tc>
          <w:tcPr>
            <w:tcW w:w="1284" w:type="dxa"/>
            <w:vMerge w:val="restart"/>
            <w:tcBorders>
              <w:bottom w:val="nil"/>
            </w:tcBorders>
            <w:vAlign w:val="top"/>
          </w:tcPr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执行《民间非营利组织会计制度 》</w:t>
            </w: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分)</w:t>
            </w:r>
          </w:p>
        </w:tc>
        <w:tc>
          <w:tcPr>
            <w:tcW w:w="2553" w:type="dxa"/>
            <w:vMerge w:val="restart"/>
            <w:vAlign w:val="top"/>
          </w:tcPr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</w:p>
          <w:p>
            <w:pPr>
              <w:spacing w:line="220" w:lineRule="auto"/>
              <w:ind w:left="200"/>
              <w:jc w:val="both"/>
              <w:rPr>
                <w:rFonts w:ascii="宋体" w:hAnsi="宋体" w:eastAsia="宋体" w:cs="宋体"/>
                <w:spacing w:val="7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账务处理准确及时，核算合规，执行《民间非营利组织会计制度》</w:t>
            </w:r>
          </w:p>
        </w:tc>
        <w:tc>
          <w:tcPr>
            <w:tcW w:w="539" w:type="dxa"/>
            <w:vMerge w:val="restart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2" w:line="183" w:lineRule="auto"/>
              <w:ind w:left="163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6346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执行《民间非营利组织会计制度》单位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出现第(1)至(10)项，每项扣</w:t>
            </w:r>
            <w:r>
              <w:rPr>
                <w:rFonts w:hint="eastAsia" w:ascii="宋体" w:hAnsi="宋体" w:eastAsia="宋体" w:cs="宋体"/>
                <w:spacing w:val="12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出现第(11)至(23)项，每项扣1分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(1)实施会计独立核算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(2)未将独立核算的部门及分支机构的财务报表纳入汇总报表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(3)收支在往来科目中核算，余额结转净资产，或收入长期挂账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(4)虚列费用或预提费用依据不足(或附件不齐备)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(5)使用不合规票据作为报销凭证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(6)未按规定缴纳各项税费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(7)账账、帐表不符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(8)未严格按《民间非营利组织会计制度》设置会计科目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(9)未严格按《民间非营利组织会计制度》要求编制财务报表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(10)费用科目使用不规范，如成本与管理费用界限不明、科目使用有误等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(11)银行存款利息收入(含定期存款)未在其他收入科目核算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(12)投资及投资收益核算不准确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(13)固定资产未按规定计提折旧或计提不准确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(14)未按规定提取各项减值准备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(15)已形成的资产损失未及时清理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(16)往来科目使用不规范，如：往来科目使用混淆、往来科目中核算长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期投资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/>
              <w:textAlignment w:val="baseline"/>
              <w:rPr>
                <w:rFonts w:ascii="宋体" w:hAnsi="宋体" w:eastAsia="宋体" w:cs="宋体"/>
                <w:spacing w:val="4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(17)库存现金余额大或经常使用大额现金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(18)未按月编制银行存款余额调节表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(19)原始凭证不齐全或内容不完整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20)记账凭证内容不完整或填制不规范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(21)凭证签字或签章不齐全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(22)账簿登记不及时或未及时打印电脑帐页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 w:right="742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(23)其他不符合《民间非营利组织会计制度》或核算不规范的情况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上述各项，扣完20分为止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exact"/>
              <w:ind w:left="74"/>
              <w:textAlignment w:val="baseline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未执行《民间非营利组织会计制度》单位，得0分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8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8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53" w:type="dxa"/>
            <w:vMerge w:val="continue"/>
            <w:vAlign w:val="top"/>
          </w:tcPr>
          <w:p>
            <w:pPr>
              <w:spacing w:before="133" w:line="219" w:lineRule="auto"/>
              <w:ind w:left="34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539" w:type="dxa"/>
            <w:vMerge w:val="continue"/>
            <w:vAlign w:val="top"/>
          </w:tcPr>
          <w:p>
            <w:pPr>
              <w:spacing w:before="187" w:line="182" w:lineRule="auto"/>
              <w:ind w:left="213"/>
              <w:rPr>
                <w:rFonts w:ascii="宋体" w:hAnsi="宋体" w:eastAsia="宋体" w:cs="宋体"/>
                <w:sz w:val="19"/>
                <w:szCs w:val="19"/>
              </w:rPr>
            </w:pPr>
          </w:p>
        </w:tc>
        <w:tc>
          <w:tcPr>
            <w:tcW w:w="6346" w:type="dxa"/>
            <w:vMerge w:val="continue"/>
            <w:vAlign w:val="top"/>
          </w:tcPr>
          <w:p>
            <w:pPr>
              <w:spacing w:line="194" w:lineRule="auto"/>
              <w:ind w:left="74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8" w:h="11911" w:orient="landscape"/>
          <w:pgMar w:top="1134" w:right="1803" w:bottom="850" w:left="1803" w:header="567" w:footer="567" w:gutter="0"/>
          <w:pgNumType w:fmt="numberInDash"/>
          <w:cols w:space="0" w:num="1"/>
          <w:rtlGutter w:val="0"/>
          <w:docGrid w:linePitch="0" w:charSpace="0"/>
        </w:sectPr>
      </w:pPr>
    </w:p>
    <w:tbl>
      <w:tblPr>
        <w:tblStyle w:val="11"/>
        <w:tblW w:w="151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188"/>
        <w:gridCol w:w="1172"/>
        <w:gridCol w:w="2944"/>
        <w:gridCol w:w="550"/>
        <w:gridCol w:w="6316"/>
        <w:gridCol w:w="650"/>
        <w:gridCol w:w="739"/>
        <w:gridCol w:w="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6106" w:type="dxa"/>
            <w:gridSpan w:val="4"/>
            <w:vAlign w:val="top"/>
          </w:tcPr>
          <w:p>
            <w:pPr>
              <w:spacing w:before="189" w:line="219" w:lineRule="auto"/>
              <w:ind w:left="2657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指标分类和标准</w:t>
            </w:r>
          </w:p>
        </w:tc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58" w:line="222" w:lineRule="auto"/>
              <w:ind w:left="87" w:right="10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18"/>
                <w:szCs w:val="18"/>
              </w:rPr>
              <w:t>标准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7"/>
                <w:sz w:val="18"/>
                <w:szCs w:val="18"/>
              </w:rPr>
              <w:t>分值</w:t>
            </w:r>
          </w:p>
        </w:tc>
        <w:tc>
          <w:tcPr>
            <w:tcW w:w="6316" w:type="dxa"/>
            <w:vMerge w:val="restart"/>
            <w:tcBorders>
              <w:bottom w:val="nil"/>
            </w:tcBorders>
            <w:vAlign w:val="top"/>
          </w:tcPr>
          <w:p>
            <w:pPr>
              <w:spacing w:line="408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59" w:line="219" w:lineRule="auto"/>
              <w:ind w:left="2817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评分参考</w:t>
            </w:r>
          </w:p>
        </w:tc>
        <w:tc>
          <w:tcPr>
            <w:tcW w:w="650" w:type="dxa"/>
            <w:vMerge w:val="restart"/>
            <w:tcBorders>
              <w:bottom w:val="nil"/>
            </w:tcBorders>
            <w:vAlign w:val="top"/>
          </w:tcPr>
          <w:p>
            <w:pPr>
              <w:spacing w:line="300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58" w:line="228" w:lineRule="auto"/>
              <w:ind w:left="231" w:right="45" w:hanging="18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自评计</w:t>
            </w:r>
            <w:r>
              <w:rPr>
                <w:rFonts w:ascii="宋体" w:hAnsi="宋体" w:eastAsia="宋体" w:cs="宋体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分</w:t>
            </w:r>
          </w:p>
        </w:tc>
        <w:tc>
          <w:tcPr>
            <w:tcW w:w="739" w:type="dxa"/>
            <w:vMerge w:val="restart"/>
            <w:tcBorders>
              <w:bottom w:val="nil"/>
            </w:tcBorders>
            <w:vAlign w:val="top"/>
          </w:tcPr>
          <w:p>
            <w:pPr>
              <w:spacing w:before="250" w:line="219" w:lineRule="auto"/>
              <w:ind w:left="101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业务主</w:t>
            </w:r>
          </w:p>
          <w:p>
            <w:pPr>
              <w:spacing w:before="16" w:line="216" w:lineRule="auto"/>
              <w:ind w:left="101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管单位</w:t>
            </w:r>
          </w:p>
          <w:p>
            <w:pPr>
              <w:spacing w:line="220" w:lineRule="auto"/>
              <w:ind w:left="191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审核</w:t>
            </w:r>
          </w:p>
        </w:tc>
        <w:tc>
          <w:tcPr>
            <w:tcW w:w="794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58" w:line="229" w:lineRule="auto"/>
              <w:ind w:left="212" w:right="37" w:hanging="18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评估机构</w:t>
            </w:r>
            <w:r>
              <w:rPr>
                <w:rFonts w:ascii="宋体" w:hAnsi="宋体" w:eastAsia="宋体" w:cs="宋体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02" w:type="dxa"/>
            <w:vAlign w:val="top"/>
          </w:tcPr>
          <w:p>
            <w:pPr>
              <w:spacing w:before="100" w:line="221" w:lineRule="auto"/>
              <w:ind w:left="95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sz w:val="18"/>
                <w:szCs w:val="18"/>
              </w:rPr>
              <w:t>一级</w:t>
            </w:r>
          </w:p>
          <w:p>
            <w:pPr>
              <w:spacing w:line="220" w:lineRule="auto"/>
              <w:ind w:left="97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1188" w:type="dxa"/>
            <w:vAlign w:val="top"/>
          </w:tcPr>
          <w:p>
            <w:pPr>
              <w:spacing w:before="90" w:line="214" w:lineRule="auto"/>
              <w:ind w:left="31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8"/>
                <w:szCs w:val="18"/>
              </w:rPr>
              <w:t>二级</w:t>
            </w:r>
          </w:p>
          <w:p>
            <w:pPr>
              <w:spacing w:line="220" w:lineRule="auto"/>
              <w:ind w:left="31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1172" w:type="dxa"/>
            <w:vAlign w:val="top"/>
          </w:tcPr>
          <w:p>
            <w:pPr>
              <w:spacing w:before="80" w:line="224" w:lineRule="auto"/>
              <w:ind w:left="391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三级</w:t>
            </w:r>
          </w:p>
          <w:p>
            <w:pPr>
              <w:spacing w:line="220" w:lineRule="auto"/>
              <w:ind w:left="391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2944" w:type="dxa"/>
            <w:vAlign w:val="top"/>
          </w:tcPr>
          <w:p>
            <w:pPr>
              <w:spacing w:before="176" w:line="220" w:lineRule="auto"/>
              <w:ind w:left="1594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四级指标</w:t>
            </w:r>
          </w:p>
        </w:tc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63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6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7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7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802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178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二</w:t>
            </w:r>
          </w:p>
          <w:p>
            <w:pPr>
              <w:spacing w:before="194" w:line="226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内</w:t>
            </w:r>
          </w:p>
          <w:p>
            <w:pPr>
              <w:spacing w:line="219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部</w:t>
            </w:r>
          </w:p>
          <w:p>
            <w:pPr>
              <w:spacing w:before="11" w:line="224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治</w:t>
            </w:r>
          </w:p>
          <w:p>
            <w:pPr>
              <w:spacing w:before="16" w:line="229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</w:t>
            </w:r>
          </w:p>
          <w:p>
            <w:pPr>
              <w:spacing w:line="220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50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</w:p>
        </w:tc>
        <w:tc>
          <w:tcPr>
            <w:tcW w:w="1188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2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2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2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3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3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3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3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3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3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3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3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3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3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3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3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3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3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before="59" w:line="228" w:lineRule="auto"/>
              <w:ind w:left="172" w:right="144" w:hanging="40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财务资产</w:t>
            </w: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18"/>
                <w:szCs w:val="18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sz w:val="18"/>
                <w:szCs w:val="18"/>
              </w:rPr>
              <w:t>分)</w:t>
            </w:r>
          </w:p>
        </w:tc>
        <w:tc>
          <w:tcPr>
            <w:tcW w:w="1172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2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2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2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2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2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2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2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2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2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2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2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2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2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3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3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3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53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before="59" w:line="219" w:lineRule="auto"/>
              <w:ind w:left="213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财务管理</w:t>
            </w:r>
          </w:p>
          <w:p>
            <w:pPr>
              <w:spacing w:before="16" w:line="220" w:lineRule="auto"/>
              <w:ind w:left="303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4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sz w:val="18"/>
                <w:szCs w:val="18"/>
              </w:rPr>
              <w:t>分)</w:t>
            </w:r>
          </w:p>
        </w:tc>
        <w:tc>
          <w:tcPr>
            <w:tcW w:w="2944" w:type="dxa"/>
            <w:vAlign w:val="top"/>
          </w:tcPr>
          <w:p>
            <w:pPr>
              <w:spacing w:before="130" w:line="220" w:lineRule="auto"/>
              <w:ind w:left="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有独立账户</w:t>
            </w:r>
          </w:p>
        </w:tc>
        <w:tc>
          <w:tcPr>
            <w:tcW w:w="550" w:type="dxa"/>
            <w:vAlign w:val="top"/>
          </w:tcPr>
          <w:p>
            <w:pPr>
              <w:spacing w:before="176" w:line="182" w:lineRule="auto"/>
              <w:ind w:left="225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316" w:type="dxa"/>
            <w:vAlign w:val="top"/>
          </w:tcPr>
          <w:p>
            <w:pPr>
              <w:spacing w:before="49" w:line="205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开立独立银行账户，得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spacing w:line="185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未开立独立银行账户，得0分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12" w:right="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制定了符合《内部会计控制规范》和本单位实际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情况的财务会计管理制度并有效执行</w:t>
            </w:r>
          </w:p>
        </w:tc>
        <w:tc>
          <w:tcPr>
            <w:tcW w:w="550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75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内部财务管理制度包括但不限于以下几方面的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内容：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(1)会计核算办法和规则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(2)财务会计人员岗位职责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(3)现金和银行存款管理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(4)项目(业务活动)收支管理办法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(5)会费收支管理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(6)费用支出标准和审批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(7)实物资产(包括固定资产、存货等)管理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(8)投资(实体、刊物)管理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(9)分支机构财务管理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(10)预算管理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(11)票据管理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(12)财务报告编制与财务分析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13)会计档案管理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pacing w:val="-1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制度执行情况(通过对相关财务指标的考察，判断所指定的内部财务制度执行情况)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严格执行各项内部管理制度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较好执行各项内部管理制度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各项内部管理制度执行一般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各项内部管理制度执行较差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6" w:hRule="atLeast"/>
          <w:jc w:val="center"/>
        </w:trPr>
        <w:tc>
          <w:tcPr>
            <w:tcW w:w="80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4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账目清楚、经费来源合法、使用合理</w:t>
            </w:r>
          </w:p>
        </w:tc>
        <w:tc>
          <w:tcPr>
            <w:tcW w:w="550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75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未发现违反国家政策法规、章程规定的事项发生，得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发现违反国家政策法规、章程规定的事项(包含但不限于),有一项即得0分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(1)存在侵占、私分、挪用资产、发生有失公允的关联交易、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违规支付佣金或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回扣、违规进行资金拆解等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(2)存在帐外资金或小金库的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(3)存在违规收费行动，包括违反规定接收和使用捐赠、资助，违规使用会费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收据、捐赠专用收据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(4)存在使用不合规凭证或票据列支票用的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8" w:hRule="atLeast"/>
          <w:jc w:val="center"/>
        </w:trPr>
        <w:tc>
          <w:tcPr>
            <w:tcW w:w="8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44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财务各项支出审批符合规定的程序</w:t>
            </w:r>
          </w:p>
        </w:tc>
        <w:tc>
          <w:tcPr>
            <w:tcW w:w="55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25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31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制度中对支出标准、审批权限规定情况：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所建立的费用审批或收支管理制度中对支出标准、审批权限有明确规定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所建立的费用审批或收支管理制度中未对支出标准、审批权限做出明确规定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支出审批手续情况：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各项支出审批手续齐全，符合制度要求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各项支出审批手续不齐全，不符合制度要求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负责人经手开支的监督情况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单位负责人经手的开支，经其他领导签章，且未发现单位领导人的支出由其他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人做经手人单位负责人自行审批的情况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0" w:right="0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单位负责人经手的开支，发现存在未经其他领导签章，或由其他人做经手人单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位负责人自行审批的情况</w:t>
            </w:r>
          </w:p>
        </w:tc>
        <w:tc>
          <w:tcPr>
            <w:tcW w:w="6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headerReference r:id="rId3" w:type="default"/>
          <w:pgSz w:w="16838" w:h="11911" w:orient="landscape"/>
          <w:pgMar w:top="1134" w:right="1803" w:bottom="850" w:left="1803" w:header="567" w:footer="567" w:gutter="0"/>
          <w:pgNumType w:fmt="numberInDash"/>
          <w:cols w:space="0" w:num="1"/>
          <w:rtlGutter w:val="0"/>
          <w:docGrid w:linePitch="0" w:charSpace="0"/>
        </w:sectPr>
      </w:pPr>
    </w:p>
    <w:tbl>
      <w:tblPr>
        <w:tblStyle w:val="11"/>
        <w:tblW w:w="154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022"/>
        <w:gridCol w:w="1273"/>
        <w:gridCol w:w="3219"/>
        <w:gridCol w:w="560"/>
        <w:gridCol w:w="6446"/>
        <w:gridCol w:w="659"/>
        <w:gridCol w:w="769"/>
        <w:gridCol w:w="8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6237" w:type="dxa"/>
            <w:gridSpan w:val="4"/>
            <w:vAlign w:val="top"/>
          </w:tcPr>
          <w:p>
            <w:pPr>
              <w:spacing w:before="140" w:line="219" w:lineRule="auto"/>
              <w:ind w:left="263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指标分类和标准</w:t>
            </w:r>
          </w:p>
        </w:tc>
        <w:tc>
          <w:tcPr>
            <w:tcW w:w="560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206" w:lineRule="auto"/>
              <w:ind w:left="87" w:right="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19"/>
                <w:szCs w:val="19"/>
              </w:rPr>
              <w:t>标准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7"/>
                <w:sz w:val="19"/>
                <w:szCs w:val="19"/>
              </w:rPr>
              <w:t>分值</w:t>
            </w:r>
          </w:p>
        </w:tc>
        <w:tc>
          <w:tcPr>
            <w:tcW w:w="6446" w:type="dxa"/>
            <w:vMerge w:val="restart"/>
            <w:tcBorders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287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评分参考</w:t>
            </w:r>
          </w:p>
        </w:tc>
        <w:tc>
          <w:tcPr>
            <w:tcW w:w="659" w:type="dxa"/>
            <w:vMerge w:val="restart"/>
            <w:tcBorders>
              <w:bottom w:val="nil"/>
            </w:tcBorders>
            <w:vAlign w:val="top"/>
          </w:tcPr>
          <w:p>
            <w:pPr>
              <w:spacing w:before="291" w:line="207" w:lineRule="auto"/>
              <w:ind w:left="231" w:right="34" w:hanging="19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9"/>
                <w:szCs w:val="19"/>
              </w:rPr>
              <w:t>自评计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19"/>
                <w:szCs w:val="19"/>
              </w:rPr>
              <w:t>分</w:t>
            </w:r>
          </w:p>
        </w:tc>
        <w:tc>
          <w:tcPr>
            <w:tcW w:w="769" w:type="dxa"/>
            <w:vMerge w:val="restart"/>
            <w:tcBorders>
              <w:bottom w:val="nil"/>
            </w:tcBorders>
            <w:vAlign w:val="top"/>
          </w:tcPr>
          <w:p>
            <w:pPr>
              <w:spacing w:before="171" w:line="206" w:lineRule="auto"/>
              <w:ind w:left="132" w:right="50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业务主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19"/>
                <w:szCs w:val="19"/>
              </w:rPr>
              <w:t>管单位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29"/>
                <w:sz w:val="19"/>
                <w:szCs w:val="19"/>
              </w:rPr>
              <w:t>审</w:t>
            </w:r>
            <w:r>
              <w:rPr>
                <w:rFonts w:ascii="宋体" w:hAnsi="宋体" w:eastAsia="宋体" w:cs="宋体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29"/>
                <w:sz w:val="19"/>
                <w:szCs w:val="19"/>
              </w:rPr>
              <w:t>核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spacing w:before="171" w:line="206" w:lineRule="auto"/>
              <w:ind w:left="132" w:right="50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19"/>
                <w:szCs w:val="19"/>
              </w:rPr>
              <w:t>评估机构评定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723" w:type="dxa"/>
            <w:vAlign w:val="top"/>
          </w:tcPr>
          <w:p>
            <w:pPr>
              <w:spacing w:before="77" w:line="200" w:lineRule="auto"/>
              <w:ind w:left="87" w:right="9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8"/>
                <w:sz w:val="19"/>
                <w:szCs w:val="19"/>
              </w:rPr>
              <w:t>一级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7"/>
                <w:sz w:val="19"/>
                <w:szCs w:val="19"/>
              </w:rPr>
              <w:t>指标</w:t>
            </w:r>
          </w:p>
        </w:tc>
        <w:tc>
          <w:tcPr>
            <w:tcW w:w="1022" w:type="dxa"/>
            <w:vAlign w:val="top"/>
          </w:tcPr>
          <w:p>
            <w:pPr>
              <w:spacing w:before="56" w:line="203" w:lineRule="auto"/>
              <w:ind w:left="3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二级</w:t>
            </w:r>
          </w:p>
          <w:p>
            <w:pPr>
              <w:spacing w:before="1" w:line="216" w:lineRule="auto"/>
              <w:ind w:left="30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指标</w:t>
            </w:r>
          </w:p>
        </w:tc>
        <w:tc>
          <w:tcPr>
            <w:tcW w:w="1273" w:type="dxa"/>
            <w:vAlign w:val="top"/>
          </w:tcPr>
          <w:p>
            <w:pPr>
              <w:spacing w:before="67" w:line="193" w:lineRule="auto"/>
              <w:ind w:left="3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9"/>
                <w:szCs w:val="19"/>
              </w:rPr>
              <w:t>三级</w:t>
            </w:r>
          </w:p>
          <w:p>
            <w:pPr>
              <w:spacing w:before="1" w:line="216" w:lineRule="auto"/>
              <w:ind w:left="38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9"/>
                <w:szCs w:val="19"/>
              </w:rPr>
              <w:t>指标</w:t>
            </w:r>
          </w:p>
        </w:tc>
        <w:tc>
          <w:tcPr>
            <w:tcW w:w="3219" w:type="dxa"/>
            <w:vAlign w:val="top"/>
          </w:tcPr>
          <w:p>
            <w:pPr>
              <w:spacing w:before="145" w:line="220" w:lineRule="auto"/>
              <w:ind w:left="159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9"/>
                <w:szCs w:val="19"/>
              </w:rPr>
              <w:t>四级指标</w:t>
            </w:r>
          </w:p>
        </w:tc>
        <w:tc>
          <w:tcPr>
            <w:tcW w:w="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23" w:type="dxa"/>
            <w:vMerge w:val="restart"/>
            <w:tcBorders>
              <w:bottom w:val="nil"/>
            </w:tcBorders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二</w:t>
            </w:r>
          </w:p>
          <w:p>
            <w:pPr>
              <w:pStyle w:val="2"/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内</w:t>
            </w: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部</w:t>
            </w: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治</w:t>
            </w: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理</w:t>
            </w: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50</w:t>
            </w:r>
            <w:r>
              <w:rPr>
                <w:rFonts w:ascii="宋体" w:hAnsi="宋体" w:eastAsia="宋体" w:cs="宋体"/>
                <w:sz w:val="17"/>
                <w:szCs w:val="17"/>
              </w:rPr>
              <w:t>分</w:t>
            </w:r>
          </w:p>
        </w:tc>
        <w:tc>
          <w:tcPr>
            <w:tcW w:w="1022" w:type="dxa"/>
            <w:vMerge w:val="restart"/>
            <w:tcBorders>
              <w:bottom w:val="nil"/>
            </w:tcBorders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财务资产 (</w:t>
            </w: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16</w:t>
            </w:r>
            <w:r>
              <w:rPr>
                <w:rFonts w:ascii="宋体" w:hAnsi="宋体" w:eastAsia="宋体" w:cs="宋体"/>
                <w:sz w:val="17"/>
                <w:szCs w:val="17"/>
              </w:rPr>
              <w:t>分)</w:t>
            </w:r>
          </w:p>
        </w:tc>
        <w:tc>
          <w:tcPr>
            <w:tcW w:w="1273" w:type="dxa"/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财务管理 (</w:t>
            </w: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z w:val="17"/>
                <w:szCs w:val="17"/>
              </w:rPr>
              <w:t>分)</w:t>
            </w:r>
          </w:p>
        </w:tc>
        <w:tc>
          <w:tcPr>
            <w:tcW w:w="3219" w:type="dxa"/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落实分支(代表)机构的财务管理制度</w:t>
            </w:r>
          </w:p>
        </w:tc>
        <w:tc>
          <w:tcPr>
            <w:tcW w:w="560" w:type="dxa"/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spacing w:before="62" w:line="184" w:lineRule="auto"/>
              <w:ind w:left="174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6446" w:type="dxa"/>
            <w:vAlign w:val="top"/>
          </w:tcPr>
          <w:p>
            <w:pPr>
              <w:spacing w:before="148" w:line="204" w:lineRule="auto"/>
              <w:ind w:left="44" w:right="6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分支(代表)机构财务管理制度完善且执行情况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良好或未设立分支(代表)机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构</w:t>
            </w:r>
          </w:p>
          <w:p>
            <w:pPr>
              <w:spacing w:line="194" w:lineRule="auto"/>
              <w:ind w:left="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未制定完善的分支(代表)机构财务管理制度且执行情况一般</w:t>
            </w:r>
          </w:p>
          <w:p>
            <w:pPr>
              <w:spacing w:line="218" w:lineRule="auto"/>
              <w:ind w:left="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未制定完善的分支(代表)机构财务管理制度且执行情况不佳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7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0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273" w:type="dxa"/>
            <w:vMerge w:val="restart"/>
            <w:vAlign w:val="center"/>
          </w:tcPr>
          <w:p>
            <w:pPr>
              <w:spacing w:before="56" w:line="237" w:lineRule="auto"/>
              <w:ind w:left="184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  <w:t>资产监督与管理（</w:t>
            </w: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5分</w:t>
            </w:r>
            <w:r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  <w:t>）</w:t>
            </w:r>
          </w:p>
        </w:tc>
        <w:tc>
          <w:tcPr>
            <w:tcW w:w="3219" w:type="dxa"/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依法进行税务登记，按期进行纳税申报</w:t>
            </w:r>
          </w:p>
        </w:tc>
        <w:tc>
          <w:tcPr>
            <w:tcW w:w="560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62" w:line="182" w:lineRule="auto"/>
              <w:ind w:left="224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6446" w:type="dxa"/>
            <w:vAlign w:val="top"/>
          </w:tcPr>
          <w:p>
            <w:pPr>
              <w:spacing w:before="1" w:line="203" w:lineRule="auto"/>
              <w:ind w:left="44"/>
              <w:rPr>
                <w:rFonts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税务登记情况</w:t>
            </w:r>
          </w:p>
          <w:p>
            <w:pPr>
              <w:spacing w:before="1" w:line="203" w:lineRule="auto"/>
              <w:ind w:left="44"/>
              <w:rPr>
                <w:rFonts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按规定办理税务登记及年检、变更手续</w:t>
            </w:r>
          </w:p>
          <w:p>
            <w:pPr>
              <w:spacing w:before="1" w:line="203" w:lineRule="auto"/>
              <w:ind w:left="44"/>
              <w:rPr>
                <w:rFonts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各项税款申报、缴纳情况：</w:t>
            </w:r>
          </w:p>
          <w:p>
            <w:pPr>
              <w:spacing w:before="1" w:line="203" w:lineRule="auto"/>
              <w:ind w:left="44"/>
              <w:rPr>
                <w:rFonts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按规定申报、缴纳个人所得税、营业税(增值税)、企业所得税、房产税、印 花税等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7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0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273" w:type="dxa"/>
            <w:vMerge w:val="continue"/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3219" w:type="dxa"/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各种票据使用、管理规范</w:t>
            </w:r>
          </w:p>
        </w:tc>
        <w:tc>
          <w:tcPr>
            <w:tcW w:w="560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62" w:line="182" w:lineRule="auto"/>
              <w:ind w:left="224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6446" w:type="dxa"/>
            <w:vAlign w:val="top"/>
          </w:tcPr>
          <w:p>
            <w:pPr>
              <w:spacing w:before="1" w:line="203" w:lineRule="auto"/>
              <w:ind w:left="44"/>
              <w:rPr>
                <w:rFonts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出现以下事项(包括但不限于)中一项即不得分：</w:t>
            </w:r>
          </w:p>
          <w:p>
            <w:pPr>
              <w:spacing w:before="1" w:line="203" w:lineRule="auto"/>
              <w:ind w:left="44"/>
              <w:rPr>
                <w:rFonts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无票据的购入、领用、开具、交回等保管和使用登记记录</w:t>
            </w:r>
          </w:p>
          <w:p>
            <w:pPr>
              <w:spacing w:before="1" w:line="203" w:lineRule="auto"/>
              <w:ind w:left="44"/>
              <w:rPr>
                <w:rFonts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发现使用不合规票据作为报销凭证</w:t>
            </w:r>
          </w:p>
          <w:p>
            <w:pPr>
              <w:spacing w:before="1" w:line="203" w:lineRule="auto"/>
              <w:ind w:left="44"/>
              <w:rPr>
                <w:rFonts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发现违规开具会费收据、捐赠专用收据、银钱收据、发票行为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0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273" w:type="dxa"/>
            <w:vMerge w:val="continue"/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3219" w:type="dxa"/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按规定进行年度审计</w:t>
            </w:r>
          </w:p>
        </w:tc>
        <w:tc>
          <w:tcPr>
            <w:tcW w:w="560" w:type="dxa"/>
            <w:vAlign w:val="top"/>
          </w:tcPr>
          <w:p>
            <w:pPr>
              <w:spacing w:before="181" w:line="182" w:lineRule="auto"/>
              <w:ind w:left="224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6446" w:type="dxa"/>
            <w:vAlign w:val="top"/>
          </w:tcPr>
          <w:p>
            <w:pPr>
              <w:spacing w:before="1" w:line="203" w:lineRule="auto"/>
              <w:ind w:left="44"/>
              <w:rPr>
                <w:rFonts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按规定进行年度审计、法定代表人离任或换届审计，得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</w:t>
            </w:r>
          </w:p>
          <w:p>
            <w:pPr>
              <w:spacing w:before="1" w:line="203" w:lineRule="auto"/>
              <w:ind w:left="44"/>
              <w:rPr>
                <w:rFonts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未按规定进行年度审计、法定代表人离任或换屈审计，得0分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7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0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273" w:type="dxa"/>
            <w:vMerge w:val="continue"/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3219" w:type="dxa"/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资产造册管理，内容清楚</w:t>
            </w:r>
          </w:p>
        </w:tc>
        <w:tc>
          <w:tcPr>
            <w:tcW w:w="560" w:type="dxa"/>
            <w:vAlign w:val="top"/>
          </w:tcPr>
          <w:p>
            <w:pPr>
              <w:spacing w:before="181" w:line="182" w:lineRule="auto"/>
              <w:ind w:left="224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6446" w:type="dxa"/>
            <w:vAlign w:val="top"/>
          </w:tcPr>
          <w:p>
            <w:pPr>
              <w:spacing w:before="1" w:line="203" w:lineRule="auto"/>
              <w:ind w:left="44"/>
              <w:rPr>
                <w:rFonts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资产造册管理，内容清楚，账实相符，得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</w:t>
            </w:r>
          </w:p>
          <w:p>
            <w:pPr>
              <w:spacing w:before="1" w:line="203" w:lineRule="auto"/>
              <w:ind w:left="44"/>
              <w:rPr>
                <w:rFonts w:ascii="宋体" w:hAnsi="宋体" w:eastAsia="宋体" w:cs="宋体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资产未造册管理，或造册内容不清晰，或账实不符，得0分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0" w:hRule="atLeast"/>
          <w:jc w:val="center"/>
        </w:trPr>
        <w:tc>
          <w:tcPr>
            <w:tcW w:w="7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022" w:type="dxa"/>
            <w:vMerge w:val="continue"/>
            <w:tcBorders>
              <w:top w:val="nil"/>
            </w:tcBorders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273" w:type="dxa"/>
            <w:vMerge w:val="continue"/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3219" w:type="dxa"/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资产的使用合理、合法</w:t>
            </w:r>
          </w:p>
        </w:tc>
        <w:tc>
          <w:tcPr>
            <w:tcW w:w="560" w:type="dxa"/>
            <w:vAlign w:val="top"/>
          </w:tcPr>
          <w:p>
            <w:pPr>
              <w:spacing w:line="241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41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41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42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42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42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before="62" w:line="182" w:lineRule="auto"/>
              <w:ind w:left="224"/>
              <w:rPr>
                <w:rFonts w:hint="eastAsia" w:ascii="宋体" w:hAnsi="宋体" w:eastAsia="宋体" w:cs="宋体"/>
                <w:b w:val="0"/>
                <w:bCs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644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0"/>
              <w:textAlignment w:val="baseline"/>
              <w:rPr>
                <w:rFonts w:ascii="宋体" w:hAnsi="宋体" w:eastAsia="宋体" w:cs="宋体"/>
                <w:b w:val="0"/>
                <w:bCs w:val="0"/>
                <w:spacing w:val="3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实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sz w:val="18"/>
                <w:szCs w:val="18"/>
              </w:rPr>
              <w:t>物资产管理情况</w:t>
            </w:r>
          </w:p>
          <w:p>
            <w:pPr>
              <w:spacing w:before="1" w:line="203" w:lineRule="auto"/>
              <w:ind w:left="44"/>
              <w:rPr>
                <w:rFonts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  <w:t>实物资产购进、领用、保管、处理审批手续完善，定期盘点且对出现的盘亏、 盘盈、毁损、减值情况及时进行处理</w:t>
            </w:r>
          </w:p>
          <w:p>
            <w:pPr>
              <w:spacing w:before="1" w:line="203" w:lineRule="auto"/>
              <w:ind w:left="44"/>
              <w:rPr>
                <w:rFonts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  <w:t>实物资产购进、领用、保管、处理审批手续不完善，或未定期盘点(每年至少 盘点一次)及未对出现的盘亏、盘盈、毁损、减值情况及时进行处理</w:t>
            </w:r>
          </w:p>
          <w:p>
            <w:pPr>
              <w:spacing w:before="1" w:line="203" w:lineRule="auto"/>
              <w:ind w:left="44"/>
              <w:rPr>
                <w:rFonts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  <w:t>实物资产购进、领用、保管、处理审批手续不完善，且未定期盘点(每年至少 盘点一次)及未对出现的盘亏、盘盈、毁损、减值情况及时进行处理</w:t>
            </w:r>
          </w:p>
          <w:p>
            <w:pPr>
              <w:spacing w:before="1" w:line="206" w:lineRule="auto"/>
              <w:ind w:left="47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3"/>
                <w:sz w:val="18"/>
                <w:szCs w:val="18"/>
              </w:rPr>
              <w:t>固定资产标准和折旧年限确定情况：</w:t>
            </w:r>
          </w:p>
          <w:p>
            <w:pPr>
              <w:spacing w:line="219" w:lineRule="auto"/>
              <w:ind w:left="44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固定资产标准和折旧年限确定合理且折旧计提准确</w:t>
            </w:r>
          </w:p>
          <w:p>
            <w:pPr>
              <w:spacing w:before="5" w:line="194" w:lineRule="auto"/>
              <w:ind w:left="44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固定资产标准和折旧年限确定不合理或折旧计提不准确</w:t>
            </w:r>
          </w:p>
          <w:p>
            <w:pPr>
              <w:spacing w:line="213" w:lineRule="auto"/>
              <w:ind w:left="44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固定资产标准和折旧年限确定不合理且折旧计提不准确</w:t>
            </w:r>
          </w:p>
          <w:p>
            <w:pPr>
              <w:spacing w:before="1" w:line="203" w:lineRule="auto"/>
              <w:ind w:left="44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1"/>
                <w:sz w:val="18"/>
                <w:szCs w:val="18"/>
              </w:rPr>
              <w:t>对接收捐赠及捐出的资产管理情况</w:t>
            </w:r>
          </w:p>
          <w:p>
            <w:pPr>
              <w:spacing w:before="1" w:line="228" w:lineRule="auto"/>
              <w:ind w:left="44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3"/>
                <w:sz w:val="18"/>
                <w:szCs w:val="18"/>
              </w:rPr>
              <w:t>无接受捐赠及捐出的实物资产或对接受捐赠及</w:t>
            </w:r>
            <w:r>
              <w:rPr>
                <w:rFonts w:ascii="宋体" w:hAnsi="宋体" w:eastAsia="宋体" w:cs="宋体"/>
                <w:b w:val="0"/>
                <w:bCs w:val="0"/>
                <w:spacing w:val="2"/>
                <w:sz w:val="18"/>
                <w:szCs w:val="18"/>
              </w:rPr>
              <w:t>捐出的资产按规定及时进行会计</w:t>
            </w:r>
          </w:p>
          <w:p>
            <w:pPr>
              <w:spacing w:before="17" w:line="194" w:lineRule="auto"/>
              <w:ind w:left="44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核算，手续齐全，未形成账外资产</w:t>
            </w:r>
          </w:p>
          <w:p>
            <w:pPr>
              <w:spacing w:line="218" w:lineRule="auto"/>
              <w:ind w:left="44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>对接受捐赠及捐出的资产未按规定进行会计核算或形成账外资产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7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022" w:type="dxa"/>
            <w:vMerge w:val="restart"/>
            <w:tcBorders>
              <w:bottom w:val="nil"/>
            </w:tcBorders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档案、证章</w:t>
            </w:r>
          </w:p>
          <w:p>
            <w:pPr>
              <w:spacing w:before="56" w:line="237" w:lineRule="auto"/>
              <w:ind w:left="184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管理(</w:t>
            </w: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4</w:t>
            </w: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分 )</w:t>
            </w:r>
          </w:p>
        </w:tc>
        <w:tc>
          <w:tcPr>
            <w:tcW w:w="1273" w:type="dxa"/>
            <w:vAlign w:val="top"/>
          </w:tcPr>
          <w:p>
            <w:pPr>
              <w:spacing w:before="56" w:line="237" w:lineRule="auto"/>
              <w:ind w:left="184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档案管理(</w:t>
            </w: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</w:t>
            </w: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分 )</w:t>
            </w:r>
          </w:p>
        </w:tc>
        <w:tc>
          <w:tcPr>
            <w:tcW w:w="3219" w:type="dxa"/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有专门的场所或专柜保存档案，有指定专人管理档案</w:t>
            </w:r>
          </w:p>
        </w:tc>
        <w:tc>
          <w:tcPr>
            <w:tcW w:w="560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61" w:line="182" w:lineRule="auto"/>
              <w:ind w:left="224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6446" w:type="dxa"/>
            <w:vAlign w:val="top"/>
          </w:tcPr>
          <w:p>
            <w:pPr>
              <w:spacing w:before="156" w:line="194" w:lineRule="auto"/>
              <w:ind w:left="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档案管理通过市级验收，得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spacing w:line="219" w:lineRule="auto"/>
              <w:ind w:left="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档案管理未通过市级验收，但制度健全，资料齐全，有专人管理，得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0.5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spacing w:before="4" w:line="219" w:lineRule="auto"/>
              <w:ind w:left="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档案管理未通过市级验收，制度不健全，资料不齐全，无专人管理，得0分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0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273" w:type="dxa"/>
            <w:vMerge w:val="restart"/>
            <w:tcBorders>
              <w:bottom w:val="nil"/>
            </w:tcBorders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证书管理 (</w:t>
            </w: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z w:val="17"/>
                <w:szCs w:val="17"/>
              </w:rPr>
              <w:t>分)</w:t>
            </w:r>
          </w:p>
        </w:tc>
        <w:tc>
          <w:tcPr>
            <w:tcW w:w="3219" w:type="dxa"/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证书有专人保管</w:t>
            </w:r>
          </w:p>
        </w:tc>
        <w:tc>
          <w:tcPr>
            <w:tcW w:w="560" w:type="dxa"/>
            <w:vAlign w:val="top"/>
          </w:tcPr>
          <w:p>
            <w:pPr>
              <w:spacing w:before="186" w:line="182" w:lineRule="auto"/>
              <w:ind w:left="224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6446" w:type="dxa"/>
            <w:vAlign w:val="top"/>
          </w:tcPr>
          <w:p>
            <w:pPr>
              <w:spacing w:before="45" w:line="219" w:lineRule="auto"/>
              <w:ind w:left="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证书有专人管理，得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spacing w:before="4" w:line="189" w:lineRule="auto"/>
              <w:ind w:left="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证书无专人管理，得0分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7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0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273" w:type="dxa"/>
            <w:vMerge w:val="continue"/>
            <w:tcBorders>
              <w:top w:val="nil"/>
            </w:tcBorders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3219" w:type="dxa"/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证书挂在固定、醒目位置展示</w:t>
            </w:r>
          </w:p>
        </w:tc>
        <w:tc>
          <w:tcPr>
            <w:tcW w:w="560" w:type="dxa"/>
            <w:vAlign w:val="top"/>
          </w:tcPr>
          <w:p>
            <w:pPr>
              <w:spacing w:before="196" w:line="182" w:lineRule="auto"/>
              <w:ind w:left="224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6446" w:type="dxa"/>
            <w:vAlign w:val="top"/>
          </w:tcPr>
          <w:p>
            <w:pPr>
              <w:spacing w:before="25" w:line="219" w:lineRule="auto"/>
              <w:ind w:left="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办公场所悬挂各类证书正本，得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spacing w:before="24" w:line="188" w:lineRule="auto"/>
              <w:ind w:left="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办公场所未悬挂各类证书正本，得0分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723" w:type="dxa"/>
            <w:vMerge w:val="continue"/>
            <w:tcBorders>
              <w:top w:val="nil"/>
            </w:tcBorders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022" w:type="dxa"/>
            <w:vMerge w:val="continue"/>
            <w:tcBorders>
              <w:top w:val="nil"/>
            </w:tcBorders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273" w:type="dxa"/>
            <w:vAlign w:val="top"/>
          </w:tcPr>
          <w:p>
            <w:pPr>
              <w:spacing w:before="56" w:line="237" w:lineRule="auto"/>
              <w:ind w:left="184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印章管理(</w:t>
            </w: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</w:t>
            </w: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分 )</w:t>
            </w:r>
          </w:p>
        </w:tc>
        <w:tc>
          <w:tcPr>
            <w:tcW w:w="3219" w:type="dxa"/>
            <w:vAlign w:val="top"/>
          </w:tcPr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有专人保管印章</w:t>
            </w:r>
          </w:p>
        </w:tc>
        <w:tc>
          <w:tcPr>
            <w:tcW w:w="560" w:type="dxa"/>
            <w:vAlign w:val="top"/>
          </w:tcPr>
          <w:p>
            <w:pPr>
              <w:spacing w:before="187" w:line="182" w:lineRule="auto"/>
              <w:ind w:left="224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6446" w:type="dxa"/>
            <w:vAlign w:val="top"/>
          </w:tcPr>
          <w:p>
            <w:pPr>
              <w:spacing w:before="36" w:line="219" w:lineRule="auto"/>
              <w:ind w:left="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印章有专人妥善保管，得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</w:p>
          <w:p>
            <w:pPr>
              <w:spacing w:before="14" w:line="186" w:lineRule="auto"/>
              <w:ind w:left="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印章无专人保管或印章有私存、遗失现象，得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0分</w:t>
            </w:r>
          </w:p>
        </w:tc>
        <w:tc>
          <w:tcPr>
            <w:tcW w:w="6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pgSz w:w="16838" w:h="11911" w:orient="landscape"/>
          <w:pgMar w:top="1134" w:right="1701" w:bottom="850" w:left="1701" w:header="567" w:footer="567" w:gutter="0"/>
          <w:pgNumType w:fmt="numberInDash"/>
          <w:cols w:space="0" w:num="1"/>
          <w:rtlGutter w:val="0"/>
          <w:docGrid w:linePitch="0" w:charSpace="0"/>
        </w:sectPr>
      </w:pPr>
    </w:p>
    <w:tbl>
      <w:tblPr>
        <w:tblStyle w:val="11"/>
        <w:tblW w:w="1540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5"/>
        <w:gridCol w:w="1444"/>
        <w:gridCol w:w="1099"/>
        <w:gridCol w:w="3628"/>
        <w:gridCol w:w="510"/>
        <w:gridCol w:w="5976"/>
        <w:gridCol w:w="609"/>
        <w:gridCol w:w="813"/>
        <w:gridCol w:w="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6746" w:type="dxa"/>
            <w:gridSpan w:val="4"/>
            <w:vAlign w:val="top"/>
          </w:tcPr>
          <w:p>
            <w:pPr>
              <w:spacing w:before="179" w:line="219" w:lineRule="auto"/>
              <w:ind w:left="248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7"/>
                <w:szCs w:val="17"/>
              </w:rPr>
              <w:t>指标分类和标准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55" w:line="223" w:lineRule="auto"/>
              <w:ind w:left="77" w:right="8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17"/>
                <w:szCs w:val="17"/>
              </w:rPr>
              <w:t>标准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7"/>
                <w:sz w:val="17"/>
                <w:szCs w:val="17"/>
              </w:rPr>
              <w:t>分值</w:t>
            </w:r>
          </w:p>
        </w:tc>
        <w:tc>
          <w:tcPr>
            <w:tcW w:w="5976" w:type="dxa"/>
            <w:vMerge w:val="restart"/>
            <w:tcBorders>
              <w:bottom w:val="nil"/>
            </w:tcBorders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spacing w:before="55" w:line="219" w:lineRule="auto"/>
              <w:ind w:left="264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7"/>
                <w:szCs w:val="17"/>
              </w:rPr>
              <w:t>评分参考</w:t>
            </w:r>
          </w:p>
        </w:tc>
        <w:tc>
          <w:tcPr>
            <w:tcW w:w="609" w:type="dxa"/>
            <w:vMerge w:val="restart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55" w:line="224" w:lineRule="auto"/>
              <w:ind w:left="220" w:right="35" w:hanging="16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17"/>
                <w:szCs w:val="17"/>
              </w:rPr>
              <w:t>自评计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17"/>
                <w:szCs w:val="17"/>
              </w:rPr>
              <w:t>分</w:t>
            </w:r>
          </w:p>
        </w:tc>
        <w:tc>
          <w:tcPr>
            <w:tcW w:w="813" w:type="dxa"/>
            <w:vMerge w:val="restart"/>
            <w:tcBorders>
              <w:bottom w:val="nil"/>
            </w:tcBorders>
            <w:vAlign w:val="top"/>
          </w:tcPr>
          <w:p>
            <w:pPr>
              <w:spacing w:before="259" w:line="206" w:lineRule="auto"/>
              <w:ind w:left="5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17"/>
                <w:szCs w:val="17"/>
              </w:rPr>
              <w:t>业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17"/>
                <w:szCs w:val="17"/>
              </w:rPr>
              <w:t>务主</w:t>
            </w:r>
          </w:p>
          <w:p>
            <w:pPr>
              <w:spacing w:line="219" w:lineRule="auto"/>
              <w:ind w:left="10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7"/>
                <w:szCs w:val="17"/>
              </w:rPr>
              <w:t>管单位</w:t>
            </w:r>
          </w:p>
          <w:p>
            <w:pPr>
              <w:spacing w:before="18" w:line="220" w:lineRule="auto"/>
              <w:ind w:left="14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10"/>
                <w:sz w:val="17"/>
                <w:szCs w:val="17"/>
              </w:rPr>
              <w:t>审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0"/>
                <w:sz w:val="17"/>
                <w:szCs w:val="17"/>
              </w:rPr>
              <w:t>核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55" w:line="230" w:lineRule="auto"/>
              <w:ind w:left="212" w:right="37" w:hanging="1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7"/>
                <w:szCs w:val="17"/>
              </w:rPr>
              <w:t>评估机构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17"/>
                <w:szCs w:val="17"/>
              </w:rPr>
              <w:t>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575" w:type="dxa"/>
            <w:vAlign w:val="top"/>
          </w:tcPr>
          <w:p>
            <w:pPr>
              <w:spacing w:before="117" w:line="219" w:lineRule="auto"/>
              <w:ind w:left="187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16"/>
                <w:szCs w:val="16"/>
              </w:rPr>
              <w:t>一级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1"/>
                <w:sz w:val="16"/>
                <w:szCs w:val="16"/>
              </w:rPr>
              <w:t>指标</w:t>
            </w:r>
          </w:p>
        </w:tc>
        <w:tc>
          <w:tcPr>
            <w:tcW w:w="1444" w:type="dxa"/>
            <w:vAlign w:val="top"/>
          </w:tcPr>
          <w:p>
            <w:pPr>
              <w:spacing w:before="87" w:line="237" w:lineRule="auto"/>
              <w:ind w:left="2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7"/>
                <w:szCs w:val="17"/>
              </w:rPr>
              <w:t>二级</w:t>
            </w:r>
          </w:p>
          <w:p>
            <w:pPr>
              <w:spacing w:line="220" w:lineRule="auto"/>
              <w:ind w:left="28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7"/>
                <w:szCs w:val="17"/>
              </w:rPr>
              <w:t>指标</w:t>
            </w:r>
          </w:p>
        </w:tc>
        <w:tc>
          <w:tcPr>
            <w:tcW w:w="1099" w:type="dxa"/>
            <w:vAlign w:val="top"/>
          </w:tcPr>
          <w:p>
            <w:pPr>
              <w:spacing w:before="76" w:line="227" w:lineRule="auto"/>
              <w:ind w:left="3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7"/>
                <w:szCs w:val="17"/>
              </w:rPr>
              <w:t>三级</w:t>
            </w:r>
          </w:p>
          <w:p>
            <w:pPr>
              <w:spacing w:line="220" w:lineRule="auto"/>
              <w:ind w:left="37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7"/>
                <w:szCs w:val="17"/>
              </w:rPr>
              <w:t>指标</w:t>
            </w:r>
          </w:p>
        </w:tc>
        <w:tc>
          <w:tcPr>
            <w:tcW w:w="3628" w:type="dxa"/>
            <w:vAlign w:val="top"/>
          </w:tcPr>
          <w:p>
            <w:pPr>
              <w:spacing w:before="166" w:line="220" w:lineRule="auto"/>
              <w:ind w:left="147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7"/>
                <w:szCs w:val="17"/>
              </w:rPr>
              <w:t>四级指标</w:t>
            </w:r>
          </w:p>
        </w:tc>
        <w:tc>
          <w:tcPr>
            <w:tcW w:w="51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9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575" w:type="dxa"/>
            <w:vMerge w:val="restart"/>
            <w:tcBorders>
              <w:bottom w:val="nil"/>
            </w:tcBorders>
            <w:vAlign w:val="top"/>
          </w:tcPr>
          <w:p>
            <w:pPr>
              <w:spacing w:before="56" w:line="237" w:lineRule="auto"/>
              <w:ind w:left="184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  <w:t>二</w:t>
            </w: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内</w:t>
            </w: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部</w:t>
            </w: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治</w:t>
            </w: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理</w:t>
            </w:r>
          </w:p>
          <w:p>
            <w:pPr>
              <w:spacing w:before="56" w:line="237" w:lineRule="auto"/>
              <w:ind w:left="184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50分</w:t>
            </w:r>
          </w:p>
        </w:tc>
        <w:tc>
          <w:tcPr>
            <w:tcW w:w="1444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55" w:line="219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管理技能</w:t>
            </w:r>
          </w:p>
          <w:p>
            <w:pPr>
              <w:spacing w:before="18" w:line="220" w:lineRule="auto"/>
              <w:ind w:left="2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7"/>
                <w:szCs w:val="17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分)</w:t>
            </w:r>
          </w:p>
        </w:tc>
        <w:tc>
          <w:tcPr>
            <w:tcW w:w="1099" w:type="dxa"/>
            <w:vAlign w:val="top"/>
          </w:tcPr>
          <w:p>
            <w:pPr>
              <w:spacing w:before="179" w:line="235" w:lineRule="auto"/>
              <w:ind w:left="280" w:right="199" w:hanging="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内部建设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7"/>
                <w:szCs w:val="17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分)</w:t>
            </w:r>
          </w:p>
        </w:tc>
        <w:tc>
          <w:tcPr>
            <w:tcW w:w="3628" w:type="dxa"/>
            <w:vAlign w:val="top"/>
          </w:tcPr>
          <w:p>
            <w:pPr>
              <w:spacing w:before="77" w:line="219" w:lineRule="auto"/>
              <w:ind w:left="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制定本社团的人力资源管理、绩效考核、财务</w:t>
            </w:r>
          </w:p>
          <w:p>
            <w:pPr>
              <w:spacing w:before="7" w:line="218" w:lineRule="auto"/>
              <w:ind w:left="22" w:right="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印章、档案、资产、外事、会议、业务活动、民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主决策等内部管理制度</w:t>
            </w:r>
          </w:p>
        </w:tc>
        <w:tc>
          <w:tcPr>
            <w:tcW w:w="51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5" w:line="183" w:lineRule="auto"/>
              <w:ind w:left="164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17"/>
                <w:szCs w:val="17"/>
                <w:lang w:val="en-US" w:eastAsia="zh-CN"/>
              </w:rPr>
              <w:t>3</w:t>
            </w:r>
          </w:p>
        </w:tc>
        <w:tc>
          <w:tcPr>
            <w:tcW w:w="59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44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对应制度每项</w:t>
            </w:r>
            <w:r>
              <w:rPr>
                <w:rFonts w:hint="eastAsia" w:ascii="宋体" w:hAnsi="宋体" w:eastAsia="宋体" w:cs="宋体"/>
                <w:spacing w:val="-1"/>
                <w:sz w:val="17"/>
                <w:szCs w:val="17"/>
                <w:lang w:val="en-US" w:eastAsia="zh-CN"/>
              </w:rPr>
              <w:t>0.3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分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restart"/>
            <w:tcBorders>
              <w:bottom w:val="nil"/>
            </w:tcBorders>
            <w:vAlign w:val="top"/>
          </w:tcPr>
          <w:p>
            <w:pPr>
              <w:spacing w:before="238" w:line="225" w:lineRule="auto"/>
              <w:ind w:left="280" w:right="213" w:hanging="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会员管理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7"/>
                <w:szCs w:val="17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分)</w:t>
            </w:r>
          </w:p>
        </w:tc>
        <w:tc>
          <w:tcPr>
            <w:tcW w:w="3628" w:type="dxa"/>
            <w:vAlign w:val="top"/>
          </w:tcPr>
          <w:p>
            <w:pPr>
              <w:spacing w:before="119" w:line="219" w:lineRule="auto"/>
              <w:ind w:left="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会员身份符合有关规定，具有广泛的代表性</w:t>
            </w:r>
          </w:p>
        </w:tc>
        <w:tc>
          <w:tcPr>
            <w:tcW w:w="510" w:type="dxa"/>
            <w:vAlign w:val="top"/>
          </w:tcPr>
          <w:p>
            <w:pPr>
              <w:spacing w:before="164" w:line="182" w:lineRule="auto"/>
              <w:ind w:left="204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59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44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会员身份符合章程规定，得</w:t>
            </w: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17"/>
                <w:szCs w:val="17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44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会员身份不符合章程规定，得0分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8" w:type="dxa"/>
            <w:vAlign w:val="top"/>
          </w:tcPr>
          <w:p>
            <w:pPr>
              <w:spacing w:before="118" w:line="219" w:lineRule="auto"/>
              <w:ind w:left="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有规范的会员管理制度，且执行情况良好</w:t>
            </w:r>
          </w:p>
        </w:tc>
        <w:tc>
          <w:tcPr>
            <w:tcW w:w="510" w:type="dxa"/>
            <w:vAlign w:val="top"/>
          </w:tcPr>
          <w:p>
            <w:pPr>
              <w:spacing w:before="164" w:line="182" w:lineRule="auto"/>
              <w:ind w:left="204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59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44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制定会员管理制度，得</w:t>
            </w: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17"/>
                <w:szCs w:val="17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44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未制定会员管理制度，得0分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  <w:jc w:val="center"/>
        </w:trPr>
        <w:tc>
          <w:tcPr>
            <w:tcW w:w="575" w:type="dxa"/>
            <w:vMerge w:val="restart"/>
            <w:tcBorders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56" w:line="23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三</w:t>
            </w:r>
          </w:p>
          <w:p>
            <w:pPr>
              <w:spacing w:before="200" w:line="191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工</w:t>
            </w:r>
          </w:p>
          <w:p>
            <w:pPr>
              <w:spacing w:line="220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作</w:t>
            </w:r>
          </w:p>
          <w:p>
            <w:pPr>
              <w:spacing w:before="7" w:line="217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绩</w:t>
            </w:r>
          </w:p>
          <w:p>
            <w:pPr>
              <w:spacing w:line="220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效</w:t>
            </w:r>
          </w:p>
          <w:p>
            <w:pPr>
              <w:spacing w:line="220" w:lineRule="auto"/>
              <w:ind w:left="18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z w:val="17"/>
                <w:szCs w:val="17"/>
              </w:rPr>
              <w:t>分</w:t>
            </w:r>
          </w:p>
        </w:tc>
        <w:tc>
          <w:tcPr>
            <w:tcW w:w="1444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5" w:line="217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工作开展</w:t>
            </w:r>
          </w:p>
          <w:p>
            <w:pPr>
              <w:spacing w:line="220" w:lineRule="auto"/>
              <w:ind w:left="2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7"/>
                <w:szCs w:val="17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分)</w:t>
            </w:r>
          </w:p>
        </w:tc>
        <w:tc>
          <w:tcPr>
            <w:tcW w:w="109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5" w:line="229" w:lineRule="auto"/>
              <w:ind w:left="280" w:right="195" w:hanging="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日常工作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7"/>
                <w:szCs w:val="17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分)</w:t>
            </w:r>
          </w:p>
        </w:tc>
        <w:tc>
          <w:tcPr>
            <w:tcW w:w="362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56" w:line="219" w:lineRule="auto"/>
              <w:ind w:left="22" w:righ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做好社团工作计划、工作总结、内部事务等日常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性工作</w:t>
            </w:r>
          </w:p>
        </w:tc>
        <w:tc>
          <w:tcPr>
            <w:tcW w:w="510" w:type="dxa"/>
            <w:vAlign w:val="top"/>
          </w:tcPr>
          <w:p>
            <w:pPr>
              <w:spacing w:line="342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343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before="55" w:line="182" w:lineRule="auto"/>
              <w:ind w:left="204"/>
              <w:rPr>
                <w:rFonts w:hint="eastAsia" w:ascii="宋体" w:hAnsi="宋体" w:eastAsia="宋体" w:cs="宋体"/>
                <w:b w:val="0"/>
                <w:bCs w:val="0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59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47"/>
              <w:textAlignment w:val="baseline"/>
              <w:rPr>
                <w:rFonts w:ascii="宋体" w:hAnsi="宋体" w:eastAsia="宋体" w:cs="宋体"/>
                <w:b w:val="0"/>
                <w:bCs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6"/>
                <w:sz w:val="17"/>
                <w:szCs w:val="17"/>
              </w:rPr>
              <w:t>年度工作计划、总结：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44"/>
              <w:textAlignment w:val="baseline"/>
              <w:rPr>
                <w:rFonts w:ascii="宋体" w:hAnsi="宋体" w:eastAsia="宋体" w:cs="宋体"/>
                <w:b w:val="0"/>
                <w:bCs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17"/>
                <w:szCs w:val="17"/>
              </w:rPr>
              <w:t>制定完整的年度工作计划、总结，得</w:t>
            </w:r>
            <w:r>
              <w:rPr>
                <w:rFonts w:hint="eastAsia" w:ascii="宋体" w:hAnsi="宋体" w:eastAsia="宋体" w:cs="宋体"/>
                <w:b w:val="0"/>
                <w:bCs w:val="0"/>
                <w:sz w:val="17"/>
                <w:szCs w:val="17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b w:val="0"/>
                <w:bCs w:val="0"/>
                <w:sz w:val="17"/>
                <w:szCs w:val="17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44"/>
              <w:textAlignment w:val="baseline"/>
              <w:rPr>
                <w:rFonts w:ascii="宋体" w:hAnsi="宋体" w:eastAsia="宋体" w:cs="宋体"/>
                <w:b w:val="0"/>
                <w:bCs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17"/>
                <w:szCs w:val="17"/>
              </w:rPr>
              <w:t>未制定年度工作计划、总结，得0分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47"/>
              <w:textAlignment w:val="baseline"/>
              <w:rPr>
                <w:rFonts w:ascii="宋体" w:hAnsi="宋体" w:eastAsia="宋体" w:cs="宋体"/>
                <w:b w:val="0"/>
                <w:bCs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4"/>
                <w:sz w:val="17"/>
                <w:szCs w:val="17"/>
              </w:rPr>
              <w:t>年度工作计划的落实情况：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44"/>
              <w:textAlignment w:val="baseline"/>
              <w:rPr>
                <w:rFonts w:ascii="宋体" w:hAnsi="宋体" w:eastAsia="宋体" w:cs="宋体"/>
                <w:b w:val="0"/>
                <w:bCs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17"/>
                <w:szCs w:val="17"/>
              </w:rPr>
              <w:t>年度工作计划落实情况好，得</w:t>
            </w:r>
            <w:r>
              <w:rPr>
                <w:rFonts w:hint="eastAsia" w:ascii="宋体" w:hAnsi="宋体" w:eastAsia="宋体" w:cs="宋体"/>
                <w:b w:val="0"/>
                <w:bCs w:val="0"/>
                <w:sz w:val="17"/>
                <w:szCs w:val="17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b w:val="0"/>
                <w:bCs w:val="0"/>
                <w:sz w:val="17"/>
                <w:szCs w:val="17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44"/>
              <w:textAlignment w:val="baseline"/>
              <w:rPr>
                <w:rFonts w:ascii="宋体" w:hAnsi="宋体" w:eastAsia="宋体" w:cs="宋体"/>
                <w:b w:val="0"/>
                <w:bCs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17"/>
                <w:szCs w:val="17"/>
              </w:rPr>
              <w:t>年度工作计划落实一般，得</w:t>
            </w:r>
            <w:r>
              <w:rPr>
                <w:rFonts w:hint="eastAsia" w:ascii="宋体" w:hAnsi="宋体" w:eastAsia="宋体" w:cs="宋体"/>
                <w:b w:val="0"/>
                <w:bCs w:val="0"/>
                <w:sz w:val="17"/>
                <w:szCs w:val="17"/>
                <w:lang w:val="en-US" w:eastAsia="zh-CN"/>
              </w:rPr>
              <w:t>0.5</w:t>
            </w:r>
            <w:r>
              <w:rPr>
                <w:rFonts w:ascii="宋体" w:hAnsi="宋体" w:eastAsia="宋体" w:cs="宋体"/>
                <w:b w:val="0"/>
                <w:bCs w:val="0"/>
                <w:sz w:val="17"/>
                <w:szCs w:val="17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44"/>
              <w:textAlignment w:val="baseline"/>
              <w:rPr>
                <w:rFonts w:ascii="宋体" w:hAnsi="宋体" w:eastAsia="宋体" w:cs="宋体"/>
                <w:b w:val="0"/>
                <w:bCs w:val="0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bCs w:val="0"/>
                <w:sz w:val="17"/>
                <w:szCs w:val="17"/>
              </w:rPr>
              <w:t>未落实年度工作计划，得0分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8" w:type="dxa"/>
            <w:vAlign w:val="top"/>
          </w:tcPr>
          <w:p>
            <w:pPr>
              <w:spacing w:before="112" w:line="219" w:lineRule="auto"/>
              <w:ind w:left="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社团活动开支占每年社团经费收入的比例</w:t>
            </w:r>
          </w:p>
        </w:tc>
        <w:tc>
          <w:tcPr>
            <w:tcW w:w="510" w:type="dxa"/>
            <w:vAlign w:val="top"/>
          </w:tcPr>
          <w:p>
            <w:pPr>
              <w:spacing w:before="156" w:line="182" w:lineRule="auto"/>
              <w:ind w:left="204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5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44"/>
              <w:jc w:val="both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社团活动开支超过每年社团经费收入的50%,得</w:t>
            </w: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17"/>
                <w:szCs w:val="17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44"/>
              <w:jc w:val="both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社团活动开支低于每年社团经费收入的50%,得0分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spacing w:before="22" w:line="218" w:lineRule="auto"/>
              <w:ind w:left="450" w:right="134" w:hanging="33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长远工作(</w:t>
            </w:r>
            <w:r>
              <w:rPr>
                <w:rFonts w:hint="eastAsia" w:ascii="宋体" w:hAnsi="宋体" w:eastAsia="宋体" w:cs="宋体"/>
                <w:spacing w:val="-1"/>
                <w:sz w:val="17"/>
                <w:szCs w:val="17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分</w:t>
            </w:r>
          </w:p>
        </w:tc>
        <w:tc>
          <w:tcPr>
            <w:tcW w:w="3628" w:type="dxa"/>
            <w:vAlign w:val="top"/>
          </w:tcPr>
          <w:p>
            <w:pPr>
              <w:spacing w:before="120" w:line="219" w:lineRule="auto"/>
              <w:ind w:left="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制定本社团的中长期发展规划</w:t>
            </w:r>
          </w:p>
        </w:tc>
        <w:tc>
          <w:tcPr>
            <w:tcW w:w="510" w:type="dxa"/>
            <w:vAlign w:val="top"/>
          </w:tcPr>
          <w:p>
            <w:pPr>
              <w:spacing w:before="166" w:line="182" w:lineRule="auto"/>
              <w:ind w:left="204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5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44"/>
              <w:jc w:val="both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社团有单独详尽的自身中长期发展规划，得</w:t>
            </w: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17"/>
                <w:szCs w:val="17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44"/>
              <w:jc w:val="both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未制订规划且其他材料不能体现中长期发展规划内容，得0分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5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55" w:line="217" w:lineRule="auto"/>
              <w:ind w:left="71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创新工作(</w:t>
            </w:r>
            <w:r>
              <w:rPr>
                <w:rFonts w:hint="eastAsia" w:ascii="宋体" w:hAnsi="宋体" w:eastAsia="宋体" w:cs="宋体"/>
                <w:spacing w:val="-1"/>
                <w:sz w:val="17"/>
                <w:szCs w:val="17"/>
                <w:lang w:val="en-US" w:eastAsia="zh-CN"/>
              </w:rPr>
              <w:t>1</w:t>
            </w:r>
          </w:p>
          <w:p>
            <w:pPr>
              <w:spacing w:line="220" w:lineRule="auto"/>
              <w:ind w:left="4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分</w:t>
            </w:r>
            <w:r>
              <w:rPr>
                <w:rFonts w:ascii="宋体" w:hAnsi="宋体" w:eastAsia="宋体" w:cs="宋体"/>
                <w:spacing w:val="-37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7"/>
                <w:szCs w:val="17"/>
              </w:rPr>
              <w:t>)</w:t>
            </w:r>
          </w:p>
        </w:tc>
        <w:tc>
          <w:tcPr>
            <w:tcW w:w="3628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spacing w:before="55" w:line="219" w:lineRule="auto"/>
              <w:ind w:left="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创建社团工作服务品牌</w:t>
            </w:r>
          </w:p>
        </w:tc>
        <w:tc>
          <w:tcPr>
            <w:tcW w:w="510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55" w:line="184" w:lineRule="auto"/>
              <w:ind w:left="164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5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44"/>
              <w:jc w:val="both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几项或某项服务工作走在全国或全省同类社团前列，得</w:t>
            </w: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17"/>
                <w:szCs w:val="17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44"/>
              <w:jc w:val="both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无相关服务工作，或服务工作会员不认可，效果不佳，得0分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5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55" w:line="219" w:lineRule="auto"/>
              <w:ind w:left="1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提供服务</w:t>
            </w:r>
          </w:p>
          <w:p>
            <w:pPr>
              <w:spacing w:before="9" w:line="220" w:lineRule="auto"/>
              <w:ind w:left="20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7"/>
                <w:szCs w:val="17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分)</w:t>
            </w:r>
          </w:p>
        </w:tc>
        <w:tc>
          <w:tcPr>
            <w:tcW w:w="1099" w:type="dxa"/>
            <w:vMerge w:val="restart"/>
            <w:tcBorders>
              <w:bottom w:val="nil"/>
            </w:tcBorders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55" w:line="225" w:lineRule="auto"/>
              <w:ind w:left="283" w:right="211" w:hanging="7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17"/>
                <w:szCs w:val="17"/>
              </w:rPr>
              <w:t>服务政府</w:t>
            </w:r>
            <w:r>
              <w:rPr>
                <w:rFonts w:ascii="宋体" w:hAnsi="宋体" w:eastAsia="宋体" w:cs="宋体"/>
                <w:b w:val="0"/>
                <w:bCs w:val="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sz w:val="17"/>
                <w:szCs w:val="17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7"/>
                <w:szCs w:val="17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sz w:val="17"/>
                <w:szCs w:val="17"/>
              </w:rPr>
              <w:t>分)</w:t>
            </w:r>
          </w:p>
        </w:tc>
        <w:tc>
          <w:tcPr>
            <w:tcW w:w="362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55" w:line="218" w:lineRule="auto"/>
              <w:ind w:left="22" w:righ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参与制定相关法律法规</w:t>
            </w:r>
            <w:r>
              <w:rPr>
                <w:rFonts w:hint="eastAsia" w:ascii="宋体" w:hAnsi="宋体" w:eastAsia="宋体" w:cs="宋体"/>
                <w:spacing w:val="-1"/>
                <w:sz w:val="17"/>
                <w:szCs w:val="17"/>
                <w:lang w:eastAsia="zh-CN"/>
              </w:rPr>
              <w:t>标准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，向政府提出政策建议并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被采纳</w:t>
            </w:r>
          </w:p>
        </w:tc>
        <w:tc>
          <w:tcPr>
            <w:tcW w:w="510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</w:p>
          <w:p>
            <w:pPr>
              <w:spacing w:before="55" w:line="184" w:lineRule="auto"/>
              <w:ind w:left="164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5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44"/>
              <w:jc w:val="both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参与过法律法规起草，得</w:t>
            </w: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17"/>
                <w:szCs w:val="17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44"/>
              <w:jc w:val="both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在法律法规制定过程中未提出过建议，也未参与过相关法律法规起草，得0分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5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8" w:type="dxa"/>
            <w:vAlign w:val="top"/>
          </w:tcPr>
          <w:p>
            <w:pPr>
              <w:spacing w:before="223" w:line="224" w:lineRule="auto"/>
              <w:ind w:left="22" w:righ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承接政府转移职能，接受政府委托项目或购买服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z w:val="17"/>
                <w:szCs w:val="17"/>
              </w:rPr>
              <w:t>务</w:t>
            </w:r>
          </w:p>
        </w:tc>
        <w:tc>
          <w:tcPr>
            <w:tcW w:w="510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56" w:line="184" w:lineRule="auto"/>
              <w:ind w:left="164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5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44"/>
              <w:jc w:val="both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长期、固定的承接政府转移职能或接受政府委托项目或购买服务，得1分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44"/>
              <w:jc w:val="both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没有承接过政府转移职能且没有接受政府委托项目或购买服务，得0分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5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56" w:line="229" w:lineRule="auto"/>
              <w:ind w:left="20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3"/>
                <w:sz w:val="17"/>
                <w:szCs w:val="17"/>
              </w:rPr>
              <w:t>公共服务</w:t>
            </w:r>
          </w:p>
          <w:p>
            <w:pPr>
              <w:spacing w:line="220" w:lineRule="auto"/>
              <w:ind w:left="28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7"/>
                <w:szCs w:val="17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分)</w:t>
            </w:r>
          </w:p>
        </w:tc>
        <w:tc>
          <w:tcPr>
            <w:tcW w:w="3628" w:type="dxa"/>
            <w:vMerge w:val="restart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56" w:line="219" w:lineRule="auto"/>
              <w:ind w:left="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积极开展公益活动</w:t>
            </w:r>
          </w:p>
        </w:tc>
        <w:tc>
          <w:tcPr>
            <w:tcW w:w="510" w:type="dxa"/>
            <w:vMerge w:val="restart"/>
            <w:vAlign w:val="top"/>
          </w:tcPr>
          <w:p>
            <w:pPr>
              <w:spacing w:line="360" w:lineRule="auto"/>
              <w:rPr>
                <w:rFonts w:ascii="Arial"/>
                <w:sz w:val="21"/>
              </w:rPr>
            </w:pPr>
          </w:p>
          <w:p>
            <w:pPr>
              <w:spacing w:before="55" w:line="184" w:lineRule="auto"/>
              <w:ind w:left="164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59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每年开展过慈善、救助、环保等公益活动超过1～2次，得</w:t>
            </w: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17"/>
                <w:szCs w:val="17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jc w:val="both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每年未开展过慈善、救助、环保等公益活动，得0分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8" w:type="dxa"/>
            <w:vMerge w:val="continue"/>
            <w:vAlign w:val="top"/>
          </w:tcPr>
          <w:p>
            <w:pPr>
              <w:spacing w:before="146" w:line="219" w:lineRule="auto"/>
              <w:ind w:left="22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510" w:type="dxa"/>
            <w:vMerge w:val="continue"/>
            <w:vAlign w:val="top"/>
          </w:tcPr>
          <w:p>
            <w:pPr>
              <w:spacing w:before="188" w:line="184" w:lineRule="auto"/>
              <w:ind w:left="164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</w:p>
        </w:tc>
        <w:tc>
          <w:tcPr>
            <w:tcW w:w="59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44"/>
              <w:jc w:val="both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5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8" w:type="dxa"/>
            <w:vAlign w:val="top"/>
          </w:tcPr>
          <w:p>
            <w:pPr>
              <w:spacing w:before="235" w:line="218" w:lineRule="auto"/>
              <w:ind w:left="22" w:right="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倡导会员企业履行社会责任，利用自身优势服务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7"/>
                <w:szCs w:val="17"/>
              </w:rPr>
              <w:t>社会公众</w:t>
            </w:r>
          </w:p>
        </w:tc>
        <w:tc>
          <w:tcPr>
            <w:tcW w:w="51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before="56" w:line="184" w:lineRule="auto"/>
              <w:ind w:left="164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59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44"/>
              <w:jc w:val="both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倡导会员企业履行社会责任，利用优势服务社会公众，且社会反响较好、社会 效应显著，得</w:t>
            </w: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17"/>
                <w:szCs w:val="17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44"/>
              <w:jc w:val="both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未侣导会员企业履行社会责任或服务社会公众，得0分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5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28" w:type="dxa"/>
            <w:vAlign w:val="top"/>
          </w:tcPr>
          <w:p>
            <w:pPr>
              <w:spacing w:before="97" w:line="219" w:lineRule="auto"/>
              <w:ind w:left="2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按规定开展评比、达标、表彩活动</w:t>
            </w:r>
          </w:p>
        </w:tc>
        <w:tc>
          <w:tcPr>
            <w:tcW w:w="510" w:type="dxa"/>
            <w:vAlign w:val="top"/>
          </w:tcPr>
          <w:p>
            <w:pPr>
              <w:spacing w:before="139" w:line="184" w:lineRule="auto"/>
              <w:ind w:left="164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5"/>
                <w:sz w:val="17"/>
                <w:szCs w:val="17"/>
                <w:lang w:val="en-US" w:eastAsia="zh-CN"/>
              </w:rPr>
              <w:t>1</w:t>
            </w:r>
          </w:p>
        </w:tc>
        <w:tc>
          <w:tcPr>
            <w:tcW w:w="59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44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按规定开展评比、达标、表彰活动，得1分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atLeast"/>
              <w:ind w:left="44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未按规定开展评比、达标、表彰活动，得0分</w:t>
            </w: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pgSz w:w="16838" w:h="11911" w:orient="landscape"/>
          <w:pgMar w:top="1134" w:right="1701" w:bottom="850" w:left="1701" w:header="567" w:footer="567" w:gutter="0"/>
          <w:pgNumType w:fmt="numberInDash"/>
          <w:cols w:space="0" w:num="1"/>
          <w:rtlGutter w:val="0"/>
          <w:docGrid w:linePitch="0" w:charSpace="0"/>
        </w:sectPr>
      </w:pPr>
    </w:p>
    <w:tbl>
      <w:tblPr>
        <w:tblStyle w:val="11"/>
        <w:tblW w:w="152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989"/>
        <w:gridCol w:w="1169"/>
        <w:gridCol w:w="3847"/>
        <w:gridCol w:w="540"/>
        <w:gridCol w:w="6076"/>
        <w:gridCol w:w="626"/>
        <w:gridCol w:w="787"/>
        <w:gridCol w:w="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6570" w:type="dxa"/>
            <w:gridSpan w:val="4"/>
            <w:vAlign w:val="top"/>
          </w:tcPr>
          <w:p>
            <w:pPr>
              <w:spacing w:before="159" w:line="219" w:lineRule="auto"/>
              <w:ind w:left="2647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指标分类和标准</w:t>
            </w:r>
          </w:p>
        </w:tc>
        <w:tc>
          <w:tcPr>
            <w:tcW w:w="540" w:type="dxa"/>
            <w:vMerge w:val="restart"/>
            <w:tcBorders>
              <w:bottom w:val="nil"/>
            </w:tcBorders>
            <w:vAlign w:val="top"/>
          </w:tcPr>
          <w:p>
            <w:pPr>
              <w:spacing w:before="282" w:line="215" w:lineRule="auto"/>
              <w:ind w:left="44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标准</w:t>
            </w:r>
          </w:p>
          <w:p>
            <w:pPr>
              <w:spacing w:line="219" w:lineRule="auto"/>
              <w:ind w:left="44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分值</w:t>
            </w:r>
          </w:p>
        </w:tc>
        <w:tc>
          <w:tcPr>
            <w:tcW w:w="6076" w:type="dxa"/>
            <w:vMerge w:val="restart"/>
            <w:tcBorders>
              <w:bottom w:val="nil"/>
            </w:tcBorders>
            <w:vAlign w:val="top"/>
          </w:tcPr>
          <w:p>
            <w:pPr>
              <w:spacing w:line="351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59" w:line="219" w:lineRule="auto"/>
              <w:ind w:left="2804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评分参考</w:t>
            </w:r>
          </w:p>
        </w:tc>
        <w:tc>
          <w:tcPr>
            <w:tcW w:w="626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58" w:line="218" w:lineRule="auto"/>
              <w:ind w:left="228" w:right="33" w:hanging="18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18"/>
                <w:szCs w:val="18"/>
              </w:rPr>
              <w:t>自评计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 xml:space="preserve"> 分</w:t>
            </w:r>
          </w:p>
        </w:tc>
        <w:tc>
          <w:tcPr>
            <w:tcW w:w="787" w:type="dxa"/>
            <w:vMerge w:val="restart"/>
            <w:tcBorders>
              <w:bottom w:val="nil"/>
            </w:tcBorders>
            <w:vAlign w:val="top"/>
          </w:tcPr>
          <w:p>
            <w:pPr>
              <w:spacing w:before="191" w:line="214" w:lineRule="auto"/>
              <w:ind w:left="109" w:right="77"/>
              <w:jc w:val="both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业务主</w:t>
            </w:r>
            <w:r>
              <w:rPr>
                <w:rFonts w:ascii="宋体" w:hAnsi="宋体" w:eastAsia="宋体" w:cs="宋体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管单位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25"/>
                <w:w w:val="111"/>
                <w:sz w:val="18"/>
                <w:szCs w:val="18"/>
              </w:rPr>
              <w:t>审核</w:t>
            </w:r>
          </w:p>
        </w:tc>
        <w:tc>
          <w:tcPr>
            <w:tcW w:w="694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58" w:line="214" w:lineRule="auto"/>
              <w:ind w:left="208" w:right="11" w:hanging="17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评估机构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65" w:type="dxa"/>
            <w:vAlign w:val="top"/>
          </w:tcPr>
          <w:p>
            <w:pPr>
              <w:spacing w:before="59" w:line="204" w:lineRule="auto"/>
              <w:ind w:left="54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sz w:val="18"/>
                <w:szCs w:val="18"/>
              </w:rPr>
              <w:t>一级</w:t>
            </w:r>
          </w:p>
          <w:p>
            <w:pPr>
              <w:spacing w:line="220" w:lineRule="auto"/>
              <w:ind w:left="54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989" w:type="dxa"/>
            <w:vAlign w:val="top"/>
          </w:tcPr>
          <w:p>
            <w:pPr>
              <w:spacing w:before="50" w:line="193" w:lineRule="auto"/>
              <w:ind w:left="299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8"/>
                <w:szCs w:val="18"/>
              </w:rPr>
              <w:t>二级</w:t>
            </w:r>
          </w:p>
          <w:p>
            <w:pPr>
              <w:spacing w:line="220" w:lineRule="auto"/>
              <w:ind w:left="299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1169" w:type="dxa"/>
            <w:vAlign w:val="top"/>
          </w:tcPr>
          <w:p>
            <w:pPr>
              <w:spacing w:before="50" w:line="193" w:lineRule="auto"/>
              <w:ind w:left="391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三级</w:t>
            </w:r>
          </w:p>
          <w:p>
            <w:pPr>
              <w:spacing w:line="220" w:lineRule="auto"/>
              <w:ind w:left="391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3847" w:type="dxa"/>
            <w:vAlign w:val="top"/>
          </w:tcPr>
          <w:p>
            <w:pPr>
              <w:spacing w:before="146" w:line="220" w:lineRule="auto"/>
              <w:ind w:left="1584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8"/>
                <w:sz w:val="18"/>
                <w:szCs w:val="18"/>
              </w:rPr>
              <w:t>四级指标</w:t>
            </w:r>
          </w:p>
        </w:tc>
        <w:tc>
          <w:tcPr>
            <w:tcW w:w="5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60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7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6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565" w:type="dxa"/>
            <w:vMerge w:val="restart"/>
            <w:tcBorders>
              <w:bottom w:val="nil"/>
            </w:tcBorders>
            <w:vAlign w:val="top"/>
          </w:tcPr>
          <w:p>
            <w:pPr>
              <w:spacing w:before="56" w:line="237" w:lineRule="auto"/>
              <w:ind w:left="184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</w:p>
          <w:p>
            <w:pPr>
              <w:spacing w:before="56" w:line="237" w:lineRule="auto"/>
              <w:ind w:left="184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三</w:t>
            </w:r>
          </w:p>
          <w:p>
            <w:pPr>
              <w:spacing w:before="200" w:line="191" w:lineRule="auto"/>
              <w:ind w:left="184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工</w:t>
            </w:r>
          </w:p>
          <w:p>
            <w:pPr>
              <w:spacing w:line="220" w:lineRule="auto"/>
              <w:ind w:left="184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作</w:t>
            </w:r>
          </w:p>
          <w:p>
            <w:pPr>
              <w:spacing w:before="7" w:line="217" w:lineRule="auto"/>
              <w:ind w:left="184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绩</w:t>
            </w:r>
          </w:p>
          <w:p>
            <w:pPr>
              <w:spacing w:line="220" w:lineRule="auto"/>
              <w:ind w:left="184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>效</w:t>
            </w:r>
          </w:p>
          <w:p>
            <w:pPr>
              <w:spacing w:line="220" w:lineRule="auto"/>
              <w:ind w:left="184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z w:val="17"/>
                <w:szCs w:val="17"/>
              </w:rPr>
              <w:t>分</w:t>
            </w:r>
          </w:p>
          <w:p>
            <w:pPr>
              <w:spacing w:before="275" w:line="262" w:lineRule="exact"/>
              <w:ind w:left="1628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z w:val="17"/>
                <w:szCs w:val="17"/>
              </w:rPr>
              <w:t>分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8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line="288" w:lineRule="auto"/>
              <w:jc w:val="left"/>
              <w:rPr>
                <w:rFonts w:ascii="Arial"/>
                <w:sz w:val="21"/>
              </w:rPr>
            </w:pPr>
          </w:p>
          <w:p>
            <w:pPr>
              <w:spacing w:before="59" w:line="218" w:lineRule="auto"/>
              <w:ind w:left="119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内部评价</w:t>
            </w:r>
          </w:p>
          <w:p>
            <w:pPr>
              <w:spacing w:before="19" w:line="220" w:lineRule="auto"/>
              <w:ind w:left="21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分)</w:t>
            </w:r>
          </w:p>
        </w:tc>
        <w:tc>
          <w:tcPr>
            <w:tcW w:w="1169" w:type="dxa"/>
            <w:vAlign w:val="top"/>
          </w:tcPr>
          <w:p>
            <w:pPr>
              <w:spacing w:before="157" w:line="218" w:lineRule="auto"/>
              <w:ind w:left="20"/>
              <w:jc w:val="left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会员评价(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1</w:t>
            </w:r>
          </w:p>
          <w:p>
            <w:pPr>
              <w:spacing w:before="19" w:line="220" w:lineRule="auto"/>
              <w:ind w:left="391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)</w:t>
            </w:r>
          </w:p>
        </w:tc>
        <w:tc>
          <w:tcPr>
            <w:tcW w:w="3847" w:type="dxa"/>
            <w:vAlign w:val="top"/>
          </w:tcPr>
          <w:p>
            <w:pPr>
              <w:spacing w:before="148" w:line="211" w:lineRule="auto"/>
              <w:ind w:left="21" w:right="41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会员对社团领导班子、民主管理、服务性、非营</w:t>
            </w: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利性、诚信度、创新性、凝聚力的评价</w:t>
            </w:r>
          </w:p>
        </w:tc>
        <w:tc>
          <w:tcPr>
            <w:tcW w:w="540" w:type="dxa"/>
            <w:vAlign w:val="top"/>
          </w:tcPr>
          <w:p>
            <w:pPr>
              <w:spacing w:before="294" w:line="184" w:lineRule="auto"/>
              <w:ind w:left="224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</w:t>
            </w:r>
          </w:p>
        </w:tc>
        <w:tc>
          <w:tcPr>
            <w:tcW w:w="6076" w:type="dxa"/>
            <w:vAlign w:val="center"/>
          </w:tcPr>
          <w:p>
            <w:pPr>
              <w:spacing w:before="138" w:line="228" w:lineRule="auto"/>
              <w:ind w:left="54"/>
              <w:jc w:val="left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会员对社团工作总体评价为好的，得1分；较好的，得8分；</w:t>
            </w:r>
            <w:r>
              <w:rPr>
                <w:rFonts w:ascii="宋体" w:hAnsi="宋体" w:eastAsia="宋体" w:cs="宋体"/>
                <w:spacing w:val="5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一般的，得5分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>；差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的，不得分。随机抽取会员填写评价表，评估小组进行回收，汇总计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分</w:t>
            </w:r>
          </w:p>
        </w:tc>
        <w:tc>
          <w:tcPr>
            <w:tcW w:w="626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  <w:tc>
          <w:tcPr>
            <w:tcW w:w="694" w:type="dxa"/>
            <w:vAlign w:val="top"/>
          </w:tcPr>
          <w:p>
            <w:pPr>
              <w:jc w:val="left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5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238" w:line="218" w:lineRule="auto"/>
              <w:ind w:left="2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理事评价(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>1</w:t>
            </w:r>
          </w:p>
          <w:p>
            <w:pPr>
              <w:spacing w:before="9" w:line="220" w:lineRule="auto"/>
              <w:ind w:left="3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)</w:t>
            </w:r>
          </w:p>
        </w:tc>
        <w:tc>
          <w:tcPr>
            <w:tcW w:w="3847" w:type="dxa"/>
            <w:vAlign w:val="center"/>
          </w:tcPr>
          <w:p>
            <w:pPr>
              <w:spacing w:before="120" w:line="215" w:lineRule="auto"/>
              <w:ind w:left="2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理事(常务理事)对社团的民主管理、服务性、</w:t>
            </w:r>
          </w:p>
          <w:p>
            <w:pPr>
              <w:spacing w:before="1" w:line="215" w:lineRule="auto"/>
              <w:ind w:left="21" w:right="1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非营利性、诚信度、创新性、凝聚力和发挥作用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18"/>
                <w:szCs w:val="18"/>
              </w:rPr>
              <w:t>的评价</w:t>
            </w:r>
          </w:p>
        </w:tc>
        <w:tc>
          <w:tcPr>
            <w:tcW w:w="540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</w:t>
            </w:r>
          </w:p>
        </w:tc>
        <w:tc>
          <w:tcPr>
            <w:tcW w:w="6076" w:type="dxa"/>
            <w:vAlign w:val="center"/>
          </w:tcPr>
          <w:p>
            <w:pPr>
              <w:spacing w:before="1" w:line="246" w:lineRule="auto"/>
              <w:ind w:left="54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理事(常务理事)对社团工作总体评价为好的，得1分；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差的，不得分。随机抽取理事填写评价表，评估小组进行回收，汇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总</w:t>
            </w:r>
            <w:r>
              <w:rPr>
                <w:rFonts w:ascii="宋体" w:hAnsi="宋体" w:eastAsia="宋体" w:cs="宋体"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计</w:t>
            </w:r>
            <w:r>
              <w:rPr>
                <w:rFonts w:ascii="宋体" w:hAnsi="宋体" w:eastAsia="宋体" w:cs="宋体"/>
                <w:spacing w:val="-3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分</w:t>
            </w:r>
            <w:r>
              <w:rPr>
                <w:rFonts w:ascii="宋体" w:hAnsi="宋体" w:eastAsia="宋体" w:cs="宋体"/>
                <w:spacing w:val="-4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7"/>
                <w:szCs w:val="17"/>
              </w:rPr>
              <w:t>。</w:t>
            </w: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5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spacing w:before="199" w:line="218" w:lineRule="auto"/>
              <w:ind w:left="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工作人员评价</w:t>
            </w:r>
          </w:p>
          <w:p>
            <w:pPr>
              <w:spacing w:before="9" w:line="220" w:lineRule="auto"/>
              <w:ind w:left="3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分)</w:t>
            </w:r>
          </w:p>
        </w:tc>
        <w:tc>
          <w:tcPr>
            <w:tcW w:w="3847" w:type="dxa"/>
            <w:vAlign w:val="center"/>
          </w:tcPr>
          <w:p>
            <w:pPr>
              <w:spacing w:before="189" w:line="227" w:lineRule="auto"/>
              <w:ind w:left="21" w:right="4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专职工作人员对社团领导班子的评价、对社团工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作环境和福利待遇的评价、对社团理念的认同</w:t>
            </w:r>
          </w:p>
        </w:tc>
        <w:tc>
          <w:tcPr>
            <w:tcW w:w="540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</w:t>
            </w:r>
          </w:p>
        </w:tc>
        <w:tc>
          <w:tcPr>
            <w:tcW w:w="6076" w:type="dxa"/>
            <w:vAlign w:val="center"/>
          </w:tcPr>
          <w:p>
            <w:pPr>
              <w:spacing w:before="78" w:line="241" w:lineRule="auto"/>
              <w:ind w:left="54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专职工作人员对社团工作总体评价为好的，得1分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；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差的，不得分。随机抽取工作人员填写评价表，评估小组进行回收，汇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z w:val="17"/>
                <w:szCs w:val="17"/>
              </w:rPr>
              <w:t>总</w:t>
            </w:r>
            <w:r>
              <w:rPr>
                <w:rFonts w:ascii="宋体" w:hAnsi="宋体" w:eastAsia="宋体" w:cs="宋体"/>
                <w:spacing w:val="-36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z w:val="17"/>
                <w:szCs w:val="17"/>
              </w:rPr>
              <w:t>计</w:t>
            </w:r>
            <w:r>
              <w:rPr>
                <w:rFonts w:ascii="宋体" w:hAnsi="宋体" w:eastAsia="宋体" w:cs="宋体"/>
                <w:spacing w:val="-3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z w:val="17"/>
                <w:szCs w:val="17"/>
              </w:rPr>
              <w:t>分</w:t>
            </w:r>
            <w:r>
              <w:rPr>
                <w:rFonts w:ascii="宋体" w:hAnsi="宋体" w:eastAsia="宋体" w:cs="宋体"/>
                <w:spacing w:val="-4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z w:val="17"/>
                <w:szCs w:val="17"/>
              </w:rPr>
              <w:t>。</w:t>
            </w: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5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59" w:line="228" w:lineRule="auto"/>
              <w:ind w:left="199" w:right="146" w:hanging="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信息公开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分)</w:t>
            </w:r>
          </w:p>
        </w:tc>
        <w:tc>
          <w:tcPr>
            <w:tcW w:w="1169" w:type="dxa"/>
            <w:vAlign w:val="top"/>
          </w:tcPr>
          <w:p>
            <w:pPr>
              <w:spacing w:before="242" w:line="220" w:lineRule="auto"/>
              <w:ind w:left="20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活动公开(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>1</w:t>
            </w:r>
          </w:p>
          <w:p>
            <w:pPr>
              <w:spacing w:before="25" w:line="220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)</w:t>
            </w:r>
          </w:p>
        </w:tc>
        <w:tc>
          <w:tcPr>
            <w:tcW w:w="3847" w:type="dxa"/>
            <w:vAlign w:val="center"/>
          </w:tcPr>
          <w:p>
            <w:pPr>
              <w:spacing w:before="59" w:line="218" w:lineRule="auto"/>
              <w:ind w:left="3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向会员和相关单位公开年度活动报告、财务状况</w:t>
            </w:r>
          </w:p>
        </w:tc>
        <w:tc>
          <w:tcPr>
            <w:tcW w:w="540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224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76" w:type="dxa"/>
            <w:vAlign w:val="center"/>
          </w:tcPr>
          <w:p>
            <w:pPr>
              <w:spacing w:before="120" w:line="218" w:lineRule="auto"/>
              <w:ind w:left="5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每年向会员和相关单位公开年度活动报告、财务状况，得1分</w:t>
            </w:r>
          </w:p>
          <w:p>
            <w:pPr>
              <w:spacing w:line="217" w:lineRule="auto"/>
              <w:ind w:left="5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未向会员和相关单位公开年度活动报告、财务状况，得0分</w:t>
            </w: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5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58" w:line="229" w:lineRule="auto"/>
              <w:ind w:left="410" w:right="154" w:hanging="3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对外宣传(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)</w:t>
            </w:r>
          </w:p>
        </w:tc>
        <w:tc>
          <w:tcPr>
            <w:tcW w:w="3847" w:type="dxa"/>
            <w:vMerge w:val="restart"/>
            <w:vAlign w:val="center"/>
          </w:tcPr>
          <w:p>
            <w:pPr>
              <w:spacing w:line="263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21"/>
              <w:jc w:val="both"/>
              <w:rPr>
                <w:rFonts w:ascii="宋体" w:hAnsi="宋体" w:eastAsia="宋体" w:cs="宋体"/>
                <w:spacing w:val="4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建设专门的网站</w:t>
            </w:r>
            <w:r>
              <w:rPr>
                <w:rFonts w:hint="eastAsia" w:ascii="宋体" w:hAnsi="宋体" w:eastAsia="宋体" w:cs="宋体"/>
                <w:spacing w:val="4"/>
                <w:sz w:val="18"/>
                <w:szCs w:val="18"/>
                <w:lang w:eastAsia="zh-CN"/>
              </w:rPr>
              <w:t>、公众号等</w:t>
            </w:r>
          </w:p>
          <w:p>
            <w:pPr>
              <w:spacing w:before="58" w:line="219" w:lineRule="auto"/>
              <w:ind w:left="2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24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076" w:type="dxa"/>
            <w:vMerge w:val="restart"/>
            <w:vAlign w:val="center"/>
          </w:tcPr>
          <w:p>
            <w:pPr>
              <w:spacing w:before="102" w:line="226" w:lineRule="auto"/>
              <w:ind w:left="174" w:right="3348" w:hanging="12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有独立网站、及时更新，得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 </w:t>
            </w:r>
          </w:p>
          <w:p>
            <w:pPr>
              <w:spacing w:line="219" w:lineRule="auto"/>
              <w:ind w:left="5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无独立网站，得0分</w:t>
            </w: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5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7" w:type="dxa"/>
            <w:vMerge w:val="continue"/>
            <w:vAlign w:val="center"/>
          </w:tcPr>
          <w:p>
            <w:pPr>
              <w:spacing w:before="58" w:line="219" w:lineRule="auto"/>
              <w:ind w:left="2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top"/>
          </w:tcPr>
          <w:p>
            <w:pPr>
              <w:spacing w:before="58" w:line="184" w:lineRule="auto"/>
              <w:ind w:left="224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</w:p>
        </w:tc>
        <w:tc>
          <w:tcPr>
            <w:tcW w:w="6076" w:type="dxa"/>
            <w:vMerge w:val="continue"/>
            <w:vAlign w:val="center"/>
          </w:tcPr>
          <w:p>
            <w:pPr>
              <w:spacing w:line="219" w:lineRule="auto"/>
              <w:ind w:left="3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56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7" w:type="dxa"/>
            <w:vMerge w:val="continue"/>
            <w:vAlign w:val="center"/>
          </w:tcPr>
          <w:p>
            <w:pPr>
              <w:spacing w:before="58" w:line="219" w:lineRule="auto"/>
              <w:ind w:left="2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top"/>
          </w:tcPr>
          <w:p>
            <w:pPr>
              <w:spacing w:before="58" w:line="184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6" w:type="dxa"/>
            <w:vMerge w:val="continue"/>
            <w:vAlign w:val="center"/>
          </w:tcPr>
          <w:p>
            <w:pPr>
              <w:spacing w:line="218" w:lineRule="auto"/>
              <w:ind w:left="45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565" w:type="dxa"/>
            <w:vMerge w:val="restart"/>
            <w:tcBorders>
              <w:bottom w:val="nil"/>
            </w:tcBorders>
            <w:vAlign w:val="top"/>
          </w:tcPr>
          <w:p>
            <w:pPr>
              <w:spacing w:line="220" w:lineRule="auto"/>
              <w:ind w:left="184"/>
              <w:jc w:val="left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</w:p>
          <w:p>
            <w:pPr>
              <w:spacing w:line="220" w:lineRule="auto"/>
              <w:ind w:left="184"/>
              <w:jc w:val="left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四</w:t>
            </w:r>
          </w:p>
          <w:p>
            <w:pPr>
              <w:spacing w:line="220" w:lineRule="auto"/>
              <w:ind w:left="184"/>
              <w:jc w:val="left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</w:p>
          <w:p>
            <w:pPr>
              <w:spacing w:line="220" w:lineRule="auto"/>
              <w:ind w:left="184"/>
              <w:jc w:val="left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社</w:t>
            </w:r>
          </w:p>
          <w:p>
            <w:pPr>
              <w:spacing w:line="220" w:lineRule="auto"/>
              <w:ind w:left="184"/>
              <w:jc w:val="left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会</w:t>
            </w:r>
          </w:p>
          <w:p>
            <w:pPr>
              <w:spacing w:line="220" w:lineRule="auto"/>
              <w:ind w:left="184"/>
              <w:jc w:val="left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评</w:t>
            </w:r>
          </w:p>
          <w:p>
            <w:pPr>
              <w:spacing w:line="220" w:lineRule="auto"/>
              <w:ind w:left="184"/>
              <w:jc w:val="left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价</w:t>
            </w:r>
          </w:p>
          <w:p>
            <w:pPr>
              <w:spacing w:line="220" w:lineRule="auto"/>
              <w:ind w:left="184"/>
              <w:jc w:val="left"/>
              <w:rPr>
                <w:rFonts w:hint="default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10分</w:t>
            </w: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220" w:lineRule="auto"/>
              <w:ind w:left="184"/>
              <w:jc w:val="left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</w:p>
          <w:p>
            <w:pPr>
              <w:spacing w:line="220" w:lineRule="auto"/>
              <w:ind w:left="184"/>
              <w:jc w:val="left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</w:p>
          <w:p>
            <w:pPr>
              <w:spacing w:line="220" w:lineRule="auto"/>
              <w:ind w:left="184"/>
              <w:jc w:val="left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社会效应 (5)</w:t>
            </w:r>
          </w:p>
        </w:tc>
        <w:tc>
          <w:tcPr>
            <w:tcW w:w="1169" w:type="dxa"/>
            <w:vMerge w:val="restart"/>
            <w:vAlign w:val="top"/>
          </w:tcPr>
          <w:p>
            <w:pPr>
              <w:spacing w:line="220" w:lineRule="auto"/>
              <w:ind w:left="184"/>
              <w:jc w:val="left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会员参与活动 情况及开展活动场所的社会效果(5分)</w:t>
            </w:r>
          </w:p>
        </w:tc>
        <w:tc>
          <w:tcPr>
            <w:tcW w:w="3847" w:type="dxa"/>
            <w:vAlign w:val="center"/>
          </w:tcPr>
          <w:p>
            <w:pPr>
              <w:spacing w:before="59" w:line="184" w:lineRule="auto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社团活动会员的平均参与率</w:t>
            </w:r>
          </w:p>
        </w:tc>
        <w:tc>
          <w:tcPr>
            <w:tcW w:w="540" w:type="dxa"/>
            <w:vAlign w:val="top"/>
          </w:tcPr>
          <w:p>
            <w:pPr>
              <w:spacing w:before="59" w:line="184" w:lineRule="auto"/>
              <w:ind w:left="224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left"/>
              <w:textAlignment w:val="baseline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会员参加活动站应参加数的70%(含)以上，得3分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left="0"/>
              <w:jc w:val="left"/>
              <w:textAlignment w:val="baseline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  <w:t>会员参加活动站应参加数的70%以下，得0分</w:t>
            </w:r>
          </w:p>
        </w:tc>
        <w:tc>
          <w:tcPr>
            <w:tcW w:w="626" w:type="dxa"/>
            <w:vAlign w:val="top"/>
          </w:tcPr>
          <w:p>
            <w:pPr>
              <w:spacing w:line="220" w:lineRule="auto"/>
              <w:ind w:left="184"/>
              <w:jc w:val="left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</w:p>
        </w:tc>
        <w:tc>
          <w:tcPr>
            <w:tcW w:w="787" w:type="dxa"/>
            <w:vAlign w:val="top"/>
          </w:tcPr>
          <w:p>
            <w:pPr>
              <w:spacing w:line="220" w:lineRule="auto"/>
              <w:ind w:left="184"/>
              <w:jc w:val="left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</w:p>
        </w:tc>
        <w:tc>
          <w:tcPr>
            <w:tcW w:w="694" w:type="dxa"/>
            <w:vAlign w:val="top"/>
          </w:tcPr>
          <w:p>
            <w:pPr>
              <w:spacing w:line="220" w:lineRule="auto"/>
              <w:ind w:left="184"/>
              <w:jc w:val="left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5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7" w:type="dxa"/>
            <w:vMerge w:val="restart"/>
            <w:vAlign w:val="center"/>
          </w:tcPr>
          <w:p>
            <w:pPr>
              <w:spacing w:before="134" w:line="219" w:lineRule="auto"/>
              <w:ind w:left="2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会费收缴情况</w:t>
            </w:r>
          </w:p>
        </w:tc>
        <w:tc>
          <w:tcPr>
            <w:tcW w:w="540" w:type="dxa"/>
            <w:vMerge w:val="restart"/>
            <w:vAlign w:val="top"/>
          </w:tcPr>
          <w:p>
            <w:pPr>
              <w:spacing w:before="180" w:line="184" w:lineRule="auto"/>
              <w:ind w:left="224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076" w:type="dxa"/>
            <w:vMerge w:val="restart"/>
            <w:vAlign w:val="center"/>
          </w:tcPr>
          <w:p>
            <w:pPr>
              <w:spacing w:before="52" w:line="195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会费收缴率≥75%,得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分</w:t>
            </w:r>
          </w:p>
          <w:p>
            <w:pPr>
              <w:spacing w:line="202" w:lineRule="auto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会费收缴率&lt;75%,得0分</w:t>
            </w: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  <w:jc w:val="center"/>
        </w:trPr>
        <w:tc>
          <w:tcPr>
            <w:tcW w:w="5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Merge w:val="continue"/>
            <w:vAlign w:val="top"/>
          </w:tcPr>
          <w:p>
            <w:pPr>
              <w:spacing w:line="218" w:lineRule="auto"/>
              <w:ind w:left="3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847" w:type="dxa"/>
            <w:vMerge w:val="continue"/>
            <w:vAlign w:val="center"/>
          </w:tcPr>
          <w:p>
            <w:pPr>
              <w:spacing w:before="244" w:line="219" w:lineRule="auto"/>
              <w:ind w:left="2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top"/>
          </w:tcPr>
          <w:p>
            <w:pPr>
              <w:spacing w:before="290" w:line="184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076" w:type="dxa"/>
            <w:vMerge w:val="continue"/>
            <w:vAlign w:val="center"/>
          </w:tcPr>
          <w:p>
            <w:pPr>
              <w:spacing w:line="201" w:lineRule="auto"/>
              <w:ind w:left="45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5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8" w:line="218" w:lineRule="auto"/>
              <w:ind w:left="200" w:right="57" w:hanging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社会认可度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分)</w:t>
            </w:r>
          </w:p>
        </w:tc>
        <w:tc>
          <w:tcPr>
            <w:tcW w:w="1169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59" w:line="214" w:lineRule="auto"/>
              <w:ind w:left="20" w:right="22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公众评价(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)</w:t>
            </w:r>
          </w:p>
        </w:tc>
        <w:tc>
          <w:tcPr>
            <w:tcW w:w="3847" w:type="dxa"/>
            <w:vAlign w:val="center"/>
          </w:tcPr>
          <w:p>
            <w:pPr>
              <w:spacing w:before="275" w:line="230" w:lineRule="auto"/>
              <w:ind w:left="21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9"/>
                <w:sz w:val="17"/>
                <w:szCs w:val="17"/>
              </w:rPr>
              <w:t>公众(包括社团利益相关者)对社团的非营利性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、诚信、公共服务性、创新性等方面的综合评价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17"/>
                <w:szCs w:val="17"/>
              </w:rPr>
              <w:t>与认可</w:t>
            </w:r>
          </w:p>
        </w:tc>
        <w:tc>
          <w:tcPr>
            <w:tcW w:w="540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31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076" w:type="dxa"/>
            <w:vAlign w:val="center"/>
          </w:tcPr>
          <w:p>
            <w:pPr>
              <w:spacing w:before="166" w:line="237" w:lineRule="auto"/>
              <w:ind w:left="54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公众(包括社团利益相关者)对社团的非营利性、诚信、公共服务性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、创新性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等方面的综合评价与认可≥60%,得</w:t>
            </w:r>
            <w:r>
              <w:rPr>
                <w:rFonts w:hint="eastAsia" w:ascii="宋体" w:hAnsi="宋体" w:eastAsia="宋体" w:cs="宋体"/>
                <w:spacing w:val="12"/>
                <w:sz w:val="17"/>
                <w:szCs w:val="17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分</w:t>
            </w:r>
          </w:p>
          <w:p>
            <w:pPr>
              <w:spacing w:before="4" w:line="242" w:lineRule="auto"/>
              <w:ind w:left="54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>公众(包括社团利益相关者)对社团的非营利性、诚信、公共服务性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、创新性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>等方面的综合评价与认可&lt;60%,得0分</w:t>
            </w: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5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Merge w:val="restart"/>
            <w:tcBorders>
              <w:bottom w:val="nil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58" w:line="231" w:lineRule="auto"/>
              <w:ind w:left="20" w:right="6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相关部门单位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评价(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分)</w:t>
            </w:r>
          </w:p>
        </w:tc>
        <w:tc>
          <w:tcPr>
            <w:tcW w:w="3847" w:type="dxa"/>
            <w:vAlign w:val="center"/>
          </w:tcPr>
          <w:p>
            <w:pPr>
              <w:spacing w:before="59" w:line="219" w:lineRule="auto"/>
              <w:ind w:left="2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登记管理机关、业务主管单位表扬或奖励记录</w:t>
            </w:r>
          </w:p>
        </w:tc>
        <w:tc>
          <w:tcPr>
            <w:tcW w:w="540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224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76" w:type="dxa"/>
            <w:vAlign w:val="center"/>
          </w:tcPr>
          <w:p>
            <w:pPr>
              <w:spacing w:before="156" w:line="219" w:lineRule="auto"/>
              <w:ind w:left="54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有登记管理机关、业务主管单位表扬或奖励的，得1分</w:t>
            </w:r>
          </w:p>
          <w:p>
            <w:pPr>
              <w:spacing w:before="15" w:line="217" w:lineRule="auto"/>
              <w:ind w:left="54" w:right="50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未有登记管理机关、业务主管单位表扬或奖励，且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有负面评价的，得0分</w:t>
            </w: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5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7" w:type="dxa"/>
            <w:vAlign w:val="top"/>
          </w:tcPr>
          <w:p>
            <w:pPr>
              <w:spacing w:before="156" w:line="218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其他相关部门评价</w:t>
            </w:r>
          </w:p>
        </w:tc>
        <w:tc>
          <w:tcPr>
            <w:tcW w:w="540" w:type="dxa"/>
            <w:vAlign w:val="top"/>
          </w:tcPr>
          <w:p>
            <w:pPr>
              <w:spacing w:before="205" w:line="182" w:lineRule="auto"/>
              <w:ind w:left="31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76" w:type="dxa"/>
            <w:vAlign w:val="top"/>
          </w:tcPr>
          <w:p>
            <w:pPr>
              <w:spacing w:before="57" w:line="226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税务部门、财务部门和审计部门无处罚记录，得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分</w:t>
            </w:r>
          </w:p>
          <w:p>
            <w:pPr>
              <w:spacing w:line="196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税务部门、财务部门和审计部门无处罚记录，得0分</w:t>
            </w: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47" w:type="dxa"/>
            <w:vAlign w:val="top"/>
          </w:tcPr>
          <w:p>
            <w:pPr>
              <w:spacing w:before="148" w:line="219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其他相关组织的表彰或奖励记录</w:t>
            </w:r>
          </w:p>
        </w:tc>
        <w:tc>
          <w:tcPr>
            <w:tcW w:w="540" w:type="dxa"/>
            <w:vAlign w:val="top"/>
          </w:tcPr>
          <w:p>
            <w:pPr>
              <w:spacing w:before="195" w:line="182" w:lineRule="auto"/>
              <w:ind w:left="31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76" w:type="dxa"/>
            <w:vAlign w:val="top"/>
          </w:tcPr>
          <w:p>
            <w:pPr>
              <w:spacing w:before="27" w:line="226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有其他相关组织的表彰或奖励记录，得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分</w:t>
            </w:r>
          </w:p>
          <w:p>
            <w:pPr>
              <w:spacing w:line="219" w:lineRule="auto"/>
              <w:ind w:left="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无其他相关组织的表彰或奖励记录，得0分</w:t>
            </w: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pgSz w:w="16838" w:h="11911" w:orient="landscape"/>
          <w:pgMar w:top="1134" w:right="1701" w:bottom="850" w:left="1701" w:header="567" w:footer="567" w:gutter="0"/>
          <w:pgNumType w:fmt="numberInDash"/>
          <w:cols w:space="0" w:num="1"/>
          <w:rtlGutter w:val="0"/>
          <w:docGrid w:linePitch="0" w:charSpace="0"/>
        </w:sectPr>
      </w:pPr>
    </w:p>
    <w:tbl>
      <w:tblPr>
        <w:tblStyle w:val="11"/>
        <w:tblW w:w="151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50"/>
        <w:gridCol w:w="889"/>
        <w:gridCol w:w="140"/>
        <w:gridCol w:w="959"/>
        <w:gridCol w:w="240"/>
        <w:gridCol w:w="3978"/>
        <w:gridCol w:w="550"/>
        <w:gridCol w:w="5788"/>
        <w:gridCol w:w="626"/>
        <w:gridCol w:w="691"/>
        <w:gridCol w:w="7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  <w:jc w:val="center"/>
        </w:trPr>
        <w:tc>
          <w:tcPr>
            <w:tcW w:w="6781" w:type="dxa"/>
            <w:gridSpan w:val="7"/>
            <w:vAlign w:val="top"/>
          </w:tcPr>
          <w:p>
            <w:pPr>
              <w:spacing w:before="189" w:line="219" w:lineRule="auto"/>
              <w:ind w:left="27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指标分类和标准</w:t>
            </w:r>
          </w:p>
        </w:tc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58" w:line="227" w:lineRule="auto"/>
              <w:ind w:left="86" w:right="1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18"/>
                <w:szCs w:val="18"/>
              </w:rPr>
              <w:t>标准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7"/>
                <w:sz w:val="18"/>
                <w:szCs w:val="18"/>
              </w:rPr>
              <w:t>分值</w:t>
            </w:r>
          </w:p>
        </w:tc>
        <w:tc>
          <w:tcPr>
            <w:tcW w:w="5788" w:type="dxa"/>
            <w:vMerge w:val="restart"/>
            <w:tcBorders>
              <w:bottom w:val="nil"/>
            </w:tcBorders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288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评分参考</w:t>
            </w:r>
          </w:p>
        </w:tc>
        <w:tc>
          <w:tcPr>
            <w:tcW w:w="626" w:type="dxa"/>
            <w:vMerge w:val="restart"/>
            <w:tcBorders>
              <w:bottom w:val="nil"/>
            </w:tcBorders>
            <w:vAlign w:val="top"/>
          </w:tcPr>
          <w:p>
            <w:pPr>
              <w:spacing w:line="309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59" w:line="223" w:lineRule="auto"/>
              <w:ind w:left="230" w:right="46" w:hanging="18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自评计分</w:t>
            </w:r>
          </w:p>
        </w:tc>
        <w:tc>
          <w:tcPr>
            <w:tcW w:w="691" w:type="dxa"/>
            <w:vMerge w:val="restart"/>
            <w:tcBorders>
              <w:bottom w:val="nil"/>
            </w:tcBorders>
            <w:vAlign w:val="top"/>
          </w:tcPr>
          <w:p>
            <w:pPr>
              <w:spacing w:before="259" w:line="224" w:lineRule="auto"/>
              <w:ind w:left="100" w:right="104"/>
              <w:jc w:val="both"/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业务主 管单位审 核</w:t>
            </w:r>
          </w:p>
        </w:tc>
        <w:tc>
          <w:tcPr>
            <w:tcW w:w="754" w:type="dxa"/>
            <w:vMerge w:val="restart"/>
            <w:tcBorders>
              <w:bottom w:val="nil"/>
            </w:tcBorders>
            <w:vAlign w:val="top"/>
          </w:tcPr>
          <w:p>
            <w:pPr>
              <w:spacing w:before="259" w:line="224" w:lineRule="auto"/>
              <w:ind w:left="100" w:right="104"/>
              <w:jc w:val="left"/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评估机构评定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575" w:type="dxa"/>
            <w:gridSpan w:val="2"/>
            <w:vAlign w:val="top"/>
          </w:tcPr>
          <w:p>
            <w:pPr>
              <w:spacing w:before="107" w:line="204" w:lineRule="auto"/>
              <w:ind w:left="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一级</w:t>
            </w:r>
          </w:p>
          <w:p>
            <w:pPr>
              <w:spacing w:line="220" w:lineRule="auto"/>
              <w:ind w:left="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1029" w:type="dxa"/>
            <w:gridSpan w:val="2"/>
            <w:vAlign w:val="top"/>
          </w:tcPr>
          <w:p>
            <w:pPr>
              <w:spacing w:before="87" w:line="224" w:lineRule="auto"/>
              <w:ind w:left="3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二级</w:t>
            </w:r>
          </w:p>
          <w:p>
            <w:pPr>
              <w:spacing w:line="220" w:lineRule="auto"/>
              <w:ind w:left="32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1199" w:type="dxa"/>
            <w:gridSpan w:val="2"/>
            <w:vAlign w:val="top"/>
          </w:tcPr>
          <w:p>
            <w:pPr>
              <w:spacing w:before="77" w:line="249" w:lineRule="exact"/>
              <w:ind w:left="43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position w:val="4"/>
                <w:sz w:val="18"/>
                <w:szCs w:val="18"/>
              </w:rPr>
              <w:t>三级</w:t>
            </w:r>
          </w:p>
          <w:p>
            <w:pPr>
              <w:spacing w:line="218" w:lineRule="auto"/>
              <w:ind w:left="4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3978" w:type="dxa"/>
            <w:vAlign w:val="top"/>
          </w:tcPr>
          <w:p>
            <w:pPr>
              <w:spacing w:before="176" w:line="220" w:lineRule="auto"/>
              <w:ind w:left="16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四级指标</w:t>
            </w:r>
          </w:p>
        </w:tc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jc w:val="center"/>
        </w:trPr>
        <w:tc>
          <w:tcPr>
            <w:tcW w:w="575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8" w:line="229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五</w:t>
            </w:r>
          </w:p>
          <w:p>
            <w:pPr>
              <w:spacing w:before="236" w:line="208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党</w:t>
            </w:r>
          </w:p>
          <w:p>
            <w:pPr>
              <w:spacing w:line="222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的</w:t>
            </w:r>
          </w:p>
          <w:p>
            <w:pPr>
              <w:spacing w:before="12" w:line="205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建</w:t>
            </w:r>
          </w:p>
          <w:p>
            <w:pPr>
              <w:spacing w:line="220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设</w:t>
            </w:r>
          </w:p>
          <w:p>
            <w:pPr>
              <w:spacing w:line="220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</w:p>
        </w:tc>
        <w:tc>
          <w:tcPr>
            <w:tcW w:w="102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58" w:line="206" w:lineRule="auto"/>
              <w:ind w:left="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党的组织和</w:t>
            </w:r>
          </w:p>
          <w:p>
            <w:pPr>
              <w:spacing w:line="220" w:lineRule="auto"/>
              <w:ind w:left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工作覆盖</w:t>
            </w:r>
          </w:p>
          <w:p>
            <w:pPr>
              <w:spacing w:before="15" w:line="220" w:lineRule="auto"/>
              <w:ind w:left="2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分)</w:t>
            </w:r>
          </w:p>
        </w:tc>
        <w:tc>
          <w:tcPr>
            <w:tcW w:w="1199" w:type="dxa"/>
            <w:gridSpan w:val="2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58" w:line="218" w:lineRule="auto"/>
              <w:ind w:left="21" w:righ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党的组织覆盖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分)</w:t>
            </w:r>
          </w:p>
        </w:tc>
        <w:tc>
          <w:tcPr>
            <w:tcW w:w="3978" w:type="dxa"/>
            <w:vAlign w:val="top"/>
          </w:tcPr>
          <w:p>
            <w:pPr>
              <w:spacing w:before="107" w:line="222" w:lineRule="auto"/>
              <w:ind w:left="42" w:right="9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有3名以上正式党员(含兼职工作人员党员但未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接转组织关系)应单独建立党组织：有不足3名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正式党员(含兼职工作人员党员)的社会组织联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合或挂靠建立党组织</w:t>
            </w:r>
          </w:p>
        </w:tc>
        <w:tc>
          <w:tcPr>
            <w:tcW w:w="550" w:type="dxa"/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73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88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具备条件但未按规定要求独立、联合党组织或挂靠建立党组织(扣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分)</w:t>
            </w: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57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gridSpan w:val="2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9" w:line="228" w:lineRule="auto"/>
              <w:ind w:left="21" w:right="65" w:firstLine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党的工作覆盖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分)</w:t>
            </w:r>
          </w:p>
        </w:tc>
        <w:tc>
          <w:tcPr>
            <w:tcW w:w="3978" w:type="dxa"/>
            <w:vAlign w:val="top"/>
          </w:tcPr>
          <w:p>
            <w:pPr>
              <w:spacing w:before="199" w:line="221" w:lineRule="auto"/>
              <w:ind w:left="42" w:right="93" w:firstLine="6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有牵头联系的党组织、有党建工作指导员、有入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党积极分子、有群团组织、有每年一次的负责人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 xml:space="preserve"> 培训</w:t>
            </w:r>
          </w:p>
        </w:tc>
        <w:tc>
          <w:tcPr>
            <w:tcW w:w="55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223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五个都没有(扣</w:t>
            </w:r>
            <w:r>
              <w:rPr>
                <w:rFonts w:hint="eastAsia" w:ascii="宋体" w:hAnsi="宋体" w:eastAsia="宋体" w:cs="宋体"/>
                <w:spacing w:val="9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分)</w:t>
            </w: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  <w:jc w:val="center"/>
        </w:trPr>
        <w:tc>
          <w:tcPr>
            <w:tcW w:w="575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59" w:line="217" w:lineRule="auto"/>
              <w:ind w:left="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党建标准化</w:t>
            </w:r>
          </w:p>
          <w:p>
            <w:pPr>
              <w:spacing w:line="204" w:lineRule="auto"/>
              <w:ind w:left="1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建设(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)</w:t>
            </w:r>
          </w:p>
        </w:tc>
        <w:tc>
          <w:tcPr>
            <w:tcW w:w="11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58" w:line="223" w:lineRule="auto"/>
              <w:ind w:left="21" w:right="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坚强的领导班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子(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分)</w:t>
            </w:r>
          </w:p>
        </w:tc>
        <w:tc>
          <w:tcPr>
            <w:tcW w:w="3978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58" w:line="213" w:lineRule="auto"/>
              <w:ind w:left="42" w:right="116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党组织班子健全，团结协作，分工明确；党组织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书记党性强、作风正，善于协调各方关系，能较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好完成各项工作任务</w:t>
            </w:r>
          </w:p>
        </w:tc>
        <w:tc>
          <w:tcPr>
            <w:tcW w:w="550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23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未建立党组织不得分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没有配备党组织书记或没有明确党组织负责人(扣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2分)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 w:right="532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党组织班子内部不团结或党组织班子与行政管理关系不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融洽(扣1—2分)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 w:right="532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党组织班子成员职责不明确(扣1分)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党组织没有工作计划(扣1分)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没有建立党组织书记“双述双评”制度(扣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1分)</w:t>
            </w: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575" w:type="dxa"/>
            <w:gridSpan w:val="2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gridSpan w:val="2"/>
            <w:vMerge w:val="continue"/>
            <w:tcBorders>
              <w:top w:val="nil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280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before="58" w:line="228" w:lineRule="auto"/>
              <w:ind w:left="23" w:right="91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3"/>
                <w:sz w:val="18"/>
                <w:szCs w:val="18"/>
              </w:rPr>
              <w:t>优良的党员队</w:t>
            </w:r>
            <w:r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sz w:val="18"/>
                <w:szCs w:val="18"/>
              </w:rPr>
              <w:t>伍(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sz w:val="18"/>
                <w:szCs w:val="18"/>
              </w:rPr>
              <w:t>分)</w:t>
            </w:r>
          </w:p>
        </w:tc>
        <w:tc>
          <w:tcPr>
            <w:tcW w:w="3978" w:type="dxa"/>
            <w:vAlign w:val="top"/>
          </w:tcPr>
          <w:p>
            <w:pPr>
              <w:spacing w:before="133" w:line="211" w:lineRule="auto"/>
              <w:ind w:left="42" w:right="76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严格按照程序发展党员和接转组织关系：党员党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性意识强，在社会组织发展和社会管理服务中能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充分发挥先锋模范作用，在职工群众中有良好形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象</w:t>
            </w:r>
          </w:p>
        </w:tc>
        <w:tc>
          <w:tcPr>
            <w:tcW w:w="550" w:type="dxa"/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23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未建立党组织不得分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党员培养发展程序不规范(扣1分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没有入党积极分子或没有党员发展计划(扣1分)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 w:right="932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党员未能在社会组织发展和社会管理服务中发挥带头作用(扣2分)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 w:right="932"/>
              <w:textAlignment w:val="baseline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党员存在违法违纪现象(扣1分</w:t>
            </w:r>
            <w:r>
              <w:rPr>
                <w:rFonts w:hint="eastAsia" w:ascii="宋体" w:hAnsi="宋体" w:eastAsia="宋体" w:cs="宋体"/>
                <w:spacing w:val="16"/>
                <w:sz w:val="17"/>
                <w:szCs w:val="17"/>
                <w:lang w:eastAsia="zh-CN"/>
              </w:rPr>
              <w:t>）</w:t>
            </w: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  <w:jc w:val="center"/>
        </w:trPr>
        <w:tc>
          <w:tcPr>
            <w:tcW w:w="5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8" w:line="229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五</w:t>
            </w:r>
          </w:p>
          <w:p>
            <w:pPr>
              <w:spacing w:before="246" w:line="229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党</w:t>
            </w:r>
          </w:p>
          <w:p>
            <w:pPr>
              <w:spacing w:line="222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的</w:t>
            </w:r>
          </w:p>
          <w:p>
            <w:pPr>
              <w:spacing w:before="21" w:line="221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建</w:t>
            </w:r>
          </w:p>
          <w:p>
            <w:pPr>
              <w:spacing w:before="4" w:line="221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设</w:t>
            </w:r>
          </w:p>
          <w:p>
            <w:pPr>
              <w:spacing w:line="220" w:lineRule="auto"/>
              <w:ind w:lef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z w:val="18"/>
                <w:szCs w:val="18"/>
              </w:rPr>
              <w:t>分</w:t>
            </w:r>
          </w:p>
        </w:tc>
        <w:tc>
          <w:tcPr>
            <w:tcW w:w="10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43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43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43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43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line="244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before="59" w:line="234" w:lineRule="auto"/>
              <w:ind w:left="192" w:right="74" w:hanging="140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党建标准化</w:t>
            </w:r>
            <w:r>
              <w:rPr>
                <w:rFonts w:ascii="宋体" w:hAnsi="宋体" w:eastAsia="宋体" w:cs="宋体"/>
                <w:b w:val="0"/>
                <w:bCs w:val="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建设(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4"/>
                <w:sz w:val="18"/>
                <w:szCs w:val="18"/>
                <w:lang w:val="en-US" w:eastAsia="zh-CN"/>
              </w:rPr>
              <w:t>5</w:t>
            </w:r>
          </w:p>
          <w:p>
            <w:pPr>
              <w:spacing w:before="6" w:line="220" w:lineRule="auto"/>
              <w:ind w:left="370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5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b w:val="0"/>
                <w:bCs w:val="0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-5"/>
                <w:sz w:val="18"/>
                <w:szCs w:val="18"/>
              </w:rPr>
              <w:t>)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77" w:lineRule="auto"/>
              <w:rPr>
                <w:rFonts w:ascii="Arial"/>
                <w:b w:val="0"/>
                <w:bCs w:val="0"/>
                <w:sz w:val="21"/>
              </w:rPr>
            </w:pPr>
          </w:p>
          <w:p>
            <w:pPr>
              <w:spacing w:before="59" w:line="229" w:lineRule="auto"/>
              <w:ind w:left="23" w:right="93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完善的规章制</w:t>
            </w:r>
            <w:r>
              <w:rPr>
                <w:rFonts w:ascii="宋体" w:hAnsi="宋体" w:eastAsia="宋体" w:cs="宋体"/>
                <w:b w:val="0"/>
                <w:bCs w:val="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sz w:val="18"/>
                <w:szCs w:val="18"/>
              </w:rPr>
              <w:t>度(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sz w:val="18"/>
                <w:szCs w:val="18"/>
              </w:rPr>
              <w:t>分)</w:t>
            </w:r>
          </w:p>
        </w:tc>
        <w:tc>
          <w:tcPr>
            <w:tcW w:w="3978" w:type="dxa"/>
            <w:tcBorders>
              <w:left w:val="single" w:color="auto" w:sz="4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59" w:line="224" w:lineRule="auto"/>
              <w:ind w:left="42" w:right="21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严格党的组织生活，认真落实“三会一课”、党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员联系服务职工、帮扶困难党员、民主评议党员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 xml:space="preserve"> 党员“</w:t>
            </w:r>
            <w:r>
              <w:rPr>
                <w:rFonts w:ascii="宋体" w:hAnsi="宋体" w:eastAsia="宋体" w:cs="宋体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一句话承诺”、"双述双评"等制度</w:t>
            </w:r>
          </w:p>
        </w:tc>
        <w:tc>
          <w:tcPr>
            <w:tcW w:w="550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223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未建立党组织不得分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党组织活动每年少于4次(扣1分)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没有落实民主评议党员制度(扣1分)</w:t>
            </w: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5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b w:val="0"/>
                <w:bCs w:val="0"/>
                <w:sz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8" w:lineRule="auto"/>
              <w:ind w:right="92"/>
              <w:rPr>
                <w:rFonts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</w:pPr>
          </w:p>
          <w:p>
            <w:pPr>
              <w:spacing w:before="59" w:line="218" w:lineRule="auto"/>
              <w:ind w:right="92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4"/>
                <w:sz w:val="18"/>
                <w:szCs w:val="18"/>
              </w:rPr>
              <w:t>健全的保障机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sz w:val="18"/>
                <w:szCs w:val="18"/>
              </w:rPr>
              <w:t xml:space="preserve"> 制(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b w:val="0"/>
                <w:bCs w:val="0"/>
                <w:spacing w:val="4"/>
                <w:sz w:val="18"/>
                <w:szCs w:val="18"/>
              </w:rPr>
              <w:t>分)</w:t>
            </w:r>
          </w:p>
        </w:tc>
        <w:tc>
          <w:tcPr>
            <w:tcW w:w="3978" w:type="dxa"/>
            <w:tcBorders>
              <w:left w:val="single" w:color="auto" w:sz="4" w:space="0"/>
            </w:tcBorders>
            <w:vAlign w:val="top"/>
          </w:tcPr>
          <w:p>
            <w:pPr>
              <w:spacing w:before="55"/>
              <w:ind w:left="42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社会组织负责人重视支持党建工作，党组织活动</w:t>
            </w: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经费有保障，党组织活动场所建设规范，综合服</w:t>
            </w: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>务作用得到有效发挥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未建立党组织不得分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活动经费未落实或不足的(扣1分)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5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b w:val="0"/>
                <w:bCs w:val="0"/>
                <w:sz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8" w:line="239" w:lineRule="auto"/>
              <w:ind w:left="21" w:right="79"/>
              <w:rPr>
                <w:rFonts w:ascii="宋体" w:hAnsi="宋体" w:eastAsia="宋体" w:cs="宋体"/>
                <w:b w:val="0"/>
                <w:bCs w:val="0"/>
                <w:spacing w:val="1"/>
                <w:sz w:val="18"/>
                <w:szCs w:val="18"/>
              </w:rPr>
            </w:pPr>
          </w:p>
          <w:p>
            <w:pPr>
              <w:spacing w:before="58" w:line="239" w:lineRule="auto"/>
              <w:ind w:left="21" w:right="79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1"/>
                <w:sz w:val="18"/>
                <w:szCs w:val="18"/>
              </w:rPr>
              <w:t xml:space="preserve">明显的工作成 </w:t>
            </w:r>
            <w:r>
              <w:rPr>
                <w:rFonts w:ascii="宋体" w:hAnsi="宋体" w:eastAsia="宋体" w:cs="宋体"/>
                <w:b w:val="0"/>
                <w:bCs w:val="0"/>
                <w:spacing w:val="7"/>
                <w:sz w:val="18"/>
                <w:szCs w:val="18"/>
              </w:rPr>
              <w:t>效(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7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b w:val="0"/>
                <w:bCs w:val="0"/>
                <w:spacing w:val="7"/>
                <w:sz w:val="18"/>
                <w:szCs w:val="18"/>
              </w:rPr>
              <w:t>分)</w:t>
            </w:r>
          </w:p>
        </w:tc>
        <w:tc>
          <w:tcPr>
            <w:tcW w:w="3978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0" w:lineRule="auto"/>
              <w:ind w:left="0"/>
              <w:jc w:val="left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认真宣传贯彻党的路线方针政策，引导诚信依法 经营服务；紧贴组织发展实际和党员职工群众需 求，积极开展各类活动，助推社会组织科学和谐 健康发展。</w:t>
            </w:r>
          </w:p>
        </w:tc>
        <w:tc>
          <w:tcPr>
            <w:tcW w:w="550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ind w:left="223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/>
              <w:textAlignment w:val="baseline"/>
              <w:rPr>
                <w:rFonts w:ascii="宋体" w:hAnsi="宋体" w:eastAsia="宋体" w:cs="宋体"/>
                <w:spacing w:val="4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未建立党组织不得分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执行上级党组织部署要求不力(扣1分)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助推社会组织健康发展作用不明显(扣1分)</w:t>
            </w: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  <w:jc w:val="center"/>
        </w:trPr>
        <w:tc>
          <w:tcPr>
            <w:tcW w:w="5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b w:val="0"/>
                <w:bCs w:val="0"/>
                <w:sz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59" w:line="219" w:lineRule="auto"/>
              <w:ind w:left="23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-2"/>
                <w:sz w:val="18"/>
                <w:szCs w:val="18"/>
              </w:rPr>
              <w:t>良好的社会评</w:t>
            </w:r>
          </w:p>
          <w:p>
            <w:pPr>
              <w:spacing w:before="48" w:line="218" w:lineRule="auto"/>
              <w:ind w:left="21"/>
              <w:rPr>
                <w:rFonts w:ascii="宋体" w:hAnsi="宋体" w:eastAsia="宋体" w:cs="宋体"/>
                <w:b w:val="0"/>
                <w:bCs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 w:val="0"/>
                <w:bCs w:val="0"/>
                <w:spacing w:val="7"/>
                <w:sz w:val="18"/>
                <w:szCs w:val="18"/>
              </w:rPr>
              <w:t>价(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7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b w:val="0"/>
                <w:bCs w:val="0"/>
                <w:spacing w:val="7"/>
                <w:sz w:val="18"/>
                <w:szCs w:val="18"/>
              </w:rPr>
              <w:t>分)</w:t>
            </w:r>
          </w:p>
        </w:tc>
        <w:tc>
          <w:tcPr>
            <w:tcW w:w="3978" w:type="dxa"/>
            <w:tcBorders>
              <w:left w:val="single" w:color="auto" w:sz="4" w:space="0"/>
            </w:tcBorders>
            <w:vAlign w:val="top"/>
          </w:tcPr>
          <w:p>
            <w:pPr>
              <w:spacing w:before="55" w:line="243" w:lineRule="auto"/>
              <w:ind w:left="42"/>
              <w:jc w:val="both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sz w:val="17"/>
                <w:szCs w:val="17"/>
              </w:rPr>
              <w:t>党组织认真执行上级党组织重要决策部署，党建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工作得到上级党组织、党员、会员、专职人员、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群众普遍认可。</w:t>
            </w:r>
          </w:p>
        </w:tc>
        <w:tc>
          <w:tcPr>
            <w:tcW w:w="55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ind w:left="223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88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未建立党组织不得分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上级党组织对社会组织党建工作不满意(扣1分)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3"/>
                <w:sz w:val="18"/>
                <w:szCs w:val="18"/>
              </w:rPr>
              <w:t>社会组织负责人对党建工作不满意(扣1分)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党员对党建工作满意度低于85%(扣1分)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0" w:lineRule="exact"/>
              <w:ind w:left="64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职工群众对党建工作满意度低于80%(扣1分)</w:t>
            </w: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6781" w:type="dxa"/>
            <w:gridSpan w:val="7"/>
            <w:vAlign w:val="top"/>
          </w:tcPr>
          <w:p>
            <w:pPr>
              <w:spacing w:before="159" w:line="219" w:lineRule="auto"/>
              <w:ind w:left="2487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指标分类和标准</w:t>
            </w:r>
          </w:p>
        </w:tc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59" w:line="215" w:lineRule="auto"/>
              <w:ind w:left="15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标准</w:t>
            </w:r>
          </w:p>
          <w:p>
            <w:pPr>
              <w:spacing w:line="219" w:lineRule="auto"/>
              <w:ind w:left="15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分值</w:t>
            </w:r>
          </w:p>
        </w:tc>
        <w:tc>
          <w:tcPr>
            <w:tcW w:w="5788" w:type="dxa"/>
            <w:vMerge w:val="restart"/>
            <w:tcBorders>
              <w:bottom w:val="nil"/>
            </w:tcBorders>
            <w:vAlign w:val="top"/>
          </w:tcPr>
          <w:p>
            <w:pPr>
              <w:spacing w:line="361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59" w:line="219" w:lineRule="auto"/>
              <w:ind w:left="2724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18"/>
                <w:szCs w:val="18"/>
              </w:rPr>
              <w:t>评分参考</w:t>
            </w:r>
          </w:p>
        </w:tc>
        <w:tc>
          <w:tcPr>
            <w:tcW w:w="626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55" w:line="230" w:lineRule="auto"/>
              <w:ind w:left="244" w:leftChars="0" w:hanging="155" w:firstLineChars="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6"/>
                <w:sz w:val="17"/>
                <w:szCs w:val="17"/>
              </w:rPr>
              <w:t>自评计</w:t>
            </w:r>
            <w:r>
              <w:rPr>
                <w:rFonts w:ascii="宋体" w:hAnsi="宋体" w:eastAsia="宋体" w:cs="宋体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17"/>
                <w:szCs w:val="17"/>
              </w:rPr>
              <w:t>分</w:t>
            </w:r>
          </w:p>
        </w:tc>
        <w:tc>
          <w:tcPr>
            <w:tcW w:w="691" w:type="dxa"/>
            <w:vMerge w:val="restart"/>
            <w:tcBorders>
              <w:bottom w:val="nil"/>
            </w:tcBorders>
            <w:vAlign w:val="top"/>
          </w:tcPr>
          <w:p>
            <w:pPr>
              <w:spacing w:before="202" w:line="217" w:lineRule="auto"/>
              <w:ind w:left="158" w:leftChars="0" w:right="6" w:rightChars="0"/>
              <w:jc w:val="both"/>
              <w:rPr>
                <w:rFonts w:ascii="宋体" w:hAnsi="宋体" w:eastAsia="宋体" w:cs="宋体"/>
                <w:b/>
                <w:bCs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业务主</w:t>
            </w:r>
            <w:r>
              <w:rPr>
                <w:rFonts w:ascii="宋体" w:hAnsi="宋体" w:eastAsia="宋体" w:cs="宋体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管单位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15"/>
                <w:sz w:val="18"/>
                <w:szCs w:val="18"/>
              </w:rPr>
              <w:t>审核</w:t>
            </w:r>
          </w:p>
        </w:tc>
        <w:tc>
          <w:tcPr>
            <w:tcW w:w="754" w:type="dxa"/>
            <w:vMerge w:val="restart"/>
            <w:tcBorders>
              <w:bottom w:val="nil"/>
            </w:tcBorders>
            <w:vAlign w:val="top"/>
          </w:tcPr>
          <w:p>
            <w:pPr>
              <w:spacing w:before="259" w:line="224" w:lineRule="auto"/>
              <w:ind w:left="100" w:right="104"/>
              <w:jc w:val="left"/>
              <w:rPr>
                <w:rFonts w:ascii="宋体" w:hAnsi="宋体" w:eastAsia="宋体" w:cs="宋体"/>
                <w:b/>
                <w:bCs/>
                <w:spacing w:val="5"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评估机构评定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5" w:type="dxa"/>
            <w:vAlign w:val="top"/>
          </w:tcPr>
          <w:p>
            <w:pPr>
              <w:spacing w:before="59" w:line="221" w:lineRule="auto"/>
              <w:ind w:left="74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sz w:val="18"/>
                <w:szCs w:val="18"/>
              </w:rPr>
              <w:t>一级</w:t>
            </w:r>
          </w:p>
          <w:p>
            <w:pPr>
              <w:spacing w:before="10" w:line="220" w:lineRule="auto"/>
              <w:ind w:left="77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939" w:type="dxa"/>
            <w:gridSpan w:val="2"/>
            <w:vAlign w:val="top"/>
          </w:tcPr>
          <w:p>
            <w:pPr>
              <w:spacing w:before="79" w:line="201" w:lineRule="auto"/>
              <w:ind w:left="289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8"/>
                <w:szCs w:val="18"/>
              </w:rPr>
              <w:t>二级</w:t>
            </w:r>
          </w:p>
          <w:p>
            <w:pPr>
              <w:spacing w:line="220" w:lineRule="auto"/>
              <w:ind w:left="272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1099" w:type="dxa"/>
            <w:gridSpan w:val="2"/>
            <w:vAlign w:val="top"/>
          </w:tcPr>
          <w:p>
            <w:pPr>
              <w:spacing w:before="69" w:line="211" w:lineRule="auto"/>
              <w:ind w:left="361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三级</w:t>
            </w:r>
          </w:p>
          <w:p>
            <w:pPr>
              <w:spacing w:line="220" w:lineRule="auto"/>
              <w:ind w:left="373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4218" w:type="dxa"/>
            <w:gridSpan w:val="2"/>
            <w:vAlign w:val="top"/>
          </w:tcPr>
          <w:p>
            <w:pPr>
              <w:spacing w:before="165" w:line="220" w:lineRule="auto"/>
              <w:ind w:left="1524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四级指标</w:t>
            </w:r>
          </w:p>
        </w:tc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578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6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6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75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六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pict>
                <v:shape id="_x0000_s1033" o:spid="_x0000_s1033" o:spt="202" type="#_x0000_t202" style="position:absolute;left:0pt;margin-left:291.4pt;margin-top:5.2pt;height:10.7pt;width:13pt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 style="layout-flow:vertical-ideographic;">
                    <w:txbxContent>
                      <w:p>
                        <w:pPr>
                          <w:spacing w:before="19" w:line="219" w:lineRule="auto"/>
                          <w:rPr>
                            <w:rFonts w:ascii="宋体" w:hAnsi="宋体" w:eastAsia="宋体" w:cs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eastAsia="宋体" w:cs="宋体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eastAsia="宋体" w:cs="宋体"/>
                            <w:spacing w:val="-2"/>
                            <w:sz w:val="18"/>
                            <w:szCs w:val="18"/>
                            <w:lang w:val="en-US" w:eastAsia="zh-CN"/>
                          </w:rPr>
                          <w:t>65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体育类社团类别性指标 65分</w:t>
            </w:r>
          </w:p>
        </w:tc>
        <w:tc>
          <w:tcPr>
            <w:tcW w:w="93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活动情况 10分)</w:t>
            </w:r>
          </w:p>
        </w:tc>
        <w:tc>
          <w:tcPr>
            <w:tcW w:w="1099" w:type="dxa"/>
            <w:gridSpan w:val="2"/>
            <w:vMerge w:val="restart"/>
            <w:vAlign w:val="top"/>
          </w:tcPr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合作交流 (2分)</w:t>
            </w:r>
          </w:p>
        </w:tc>
        <w:tc>
          <w:tcPr>
            <w:tcW w:w="4218" w:type="dxa"/>
            <w:gridSpan w:val="2"/>
            <w:vMerge w:val="restart"/>
            <w:vAlign w:val="top"/>
          </w:tcPr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组织会员开展培训、专业交流活动</w:t>
            </w:r>
          </w:p>
        </w:tc>
        <w:tc>
          <w:tcPr>
            <w:tcW w:w="550" w:type="dxa"/>
            <w:vMerge w:val="restart"/>
            <w:vAlign w:val="top"/>
          </w:tcPr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88" w:type="dxa"/>
            <w:vMerge w:val="restart"/>
            <w:vAlign w:val="top"/>
          </w:tcPr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有过开展国内跨区域的专业合作交流活动，得2分</w:t>
            </w: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没有开展国内跨区域的专业合作交流活动，得0分</w:t>
            </w:r>
          </w:p>
        </w:tc>
        <w:tc>
          <w:tcPr>
            <w:tcW w:w="626" w:type="dxa"/>
            <w:vAlign w:val="top"/>
          </w:tcPr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691" w:type="dxa"/>
            <w:vAlign w:val="top"/>
          </w:tcPr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754" w:type="dxa"/>
            <w:vAlign w:val="top"/>
          </w:tcPr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gridSpan w:val="2"/>
            <w:vMerge w:val="continue"/>
            <w:vAlign w:val="top"/>
          </w:tcPr>
          <w:p>
            <w:pPr>
              <w:spacing w:before="268" w:line="228" w:lineRule="auto"/>
              <w:ind w:left="339" w:hanging="339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18" w:type="dxa"/>
            <w:gridSpan w:val="2"/>
            <w:vMerge w:val="continue"/>
            <w:vAlign w:val="top"/>
          </w:tcPr>
          <w:p>
            <w:pPr>
              <w:spacing w:before="58"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0" w:type="dxa"/>
            <w:vMerge w:val="continue"/>
            <w:vAlign w:val="top"/>
          </w:tcPr>
          <w:p>
            <w:pPr>
              <w:spacing w:before="58" w:line="184" w:lineRule="auto"/>
              <w:ind w:left="194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88" w:type="dxa"/>
            <w:vMerge w:val="continue"/>
            <w:vAlign w:val="top"/>
          </w:tcPr>
          <w:p>
            <w:pPr>
              <w:spacing w:before="6" w:line="219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gridSpan w:val="2"/>
            <w:vMerge w:val="continue"/>
            <w:vAlign w:val="top"/>
          </w:tcPr>
          <w:p>
            <w:pPr>
              <w:spacing w:before="219" w:line="223" w:lineRule="auto"/>
              <w:ind w:left="340" w:right="16" w:hanging="319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18" w:type="dxa"/>
            <w:gridSpan w:val="2"/>
            <w:vMerge w:val="continue"/>
            <w:vAlign w:val="top"/>
          </w:tcPr>
          <w:p>
            <w:pPr>
              <w:spacing w:before="288"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0" w:type="dxa"/>
            <w:vMerge w:val="continue"/>
            <w:vAlign w:val="top"/>
          </w:tcPr>
          <w:p>
            <w:pPr>
              <w:spacing w:before="59" w:line="184" w:lineRule="auto"/>
              <w:ind w:left="194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88" w:type="dxa"/>
            <w:vMerge w:val="continue"/>
            <w:vAlign w:val="top"/>
          </w:tcPr>
          <w:p>
            <w:pPr>
              <w:spacing w:before="17" w:line="205" w:lineRule="auto"/>
              <w:ind w:left="205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218" w:lineRule="auto"/>
              <w:ind w:left="340" w:right="168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创新工作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分)</w:t>
            </w:r>
          </w:p>
        </w:tc>
        <w:tc>
          <w:tcPr>
            <w:tcW w:w="4218" w:type="dxa"/>
            <w:gridSpan w:val="2"/>
            <w:vMerge w:val="restart"/>
            <w:vAlign w:val="top"/>
          </w:tcPr>
          <w:p>
            <w:pPr>
              <w:spacing w:before="198"/>
              <w:ind w:left="3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为街道社区、校园、企业等单位结对互助，提供</w:t>
            </w:r>
            <w:r>
              <w:rPr>
                <w:rFonts w:ascii="宋体" w:hAnsi="宋体" w:eastAsia="宋体" w:cs="宋体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服务</w:t>
            </w:r>
          </w:p>
        </w:tc>
        <w:tc>
          <w:tcPr>
            <w:tcW w:w="550" w:type="dxa"/>
            <w:vMerge w:val="restart"/>
            <w:vAlign w:val="top"/>
          </w:tcPr>
          <w:p>
            <w:pPr>
              <w:spacing w:line="27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59" w:line="183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88" w:type="dxa"/>
            <w:vMerge w:val="restart"/>
            <w:vAlign w:val="top"/>
          </w:tcPr>
          <w:p>
            <w:pPr>
              <w:spacing w:before="79" w:line="21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每年与街道社区、校园、企业等单位结对互助、提供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服务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1次，得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</w:t>
            </w:r>
          </w:p>
          <w:p>
            <w:pPr>
              <w:spacing w:before="36" w:line="217" w:lineRule="auto"/>
              <w:ind w:right="7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有过与街道社区、校园、企业等单位结对互助、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提供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  <w:t>服务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，得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</w:p>
          <w:p>
            <w:pPr>
              <w:spacing w:before="36" w:line="217" w:lineRule="auto"/>
              <w:ind w:right="78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没有与街道社区、校园、企业等单位结对互助、提供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  <w:t>服务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，得0分</w:t>
            </w: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8" w:type="dxa"/>
            <w:gridSpan w:val="2"/>
            <w:vMerge w:val="continue"/>
            <w:vAlign w:val="top"/>
          </w:tcPr>
          <w:p>
            <w:pPr>
              <w:spacing w:before="211"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0" w:type="dxa"/>
            <w:vMerge w:val="continue"/>
            <w:vAlign w:val="top"/>
          </w:tcPr>
          <w:p>
            <w:pPr>
              <w:spacing w:before="257" w:line="183" w:lineRule="auto"/>
              <w:ind w:left="284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5788" w:type="dxa"/>
            <w:vMerge w:val="continue"/>
            <w:vAlign w:val="top"/>
          </w:tcPr>
          <w:p>
            <w:pPr>
              <w:spacing w:line="219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8" w:type="dxa"/>
            <w:gridSpan w:val="2"/>
            <w:vAlign w:val="top"/>
          </w:tcPr>
          <w:p>
            <w:pPr>
              <w:spacing w:before="282" w:line="226" w:lineRule="auto"/>
              <w:ind w:left="30" w:hanging="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>打造社会体育品牌赛事和活动，并在省内有一定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>影响</w:t>
            </w:r>
          </w:p>
        </w:tc>
        <w:tc>
          <w:tcPr>
            <w:tcW w:w="550" w:type="dxa"/>
            <w:vAlign w:val="top"/>
          </w:tcPr>
          <w:p>
            <w:pPr>
              <w:spacing w:line="34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2" w:lineRule="auto"/>
              <w:ind w:left="0" w:right="0" w:hanging="109"/>
              <w:textAlignment w:val="baseline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有举办社会体育品牌赛事和活动，并在省级获得荣誉或有知名度，得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2分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2" w:lineRule="auto"/>
              <w:ind w:left="0" w:right="0" w:hanging="109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有举办社会体育品牌赛事和活动，获市级荣誉，得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 w:right="0"/>
              <w:textAlignment w:val="baseline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有举办社会体育品牌赛事和活动，得2分</w:t>
            </w: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8" w:type="dxa"/>
            <w:gridSpan w:val="2"/>
            <w:vMerge w:val="restart"/>
            <w:vAlign w:val="top"/>
          </w:tcPr>
          <w:p>
            <w:pPr>
              <w:spacing w:before="172"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采用社会资金举办体育活动</w:t>
            </w:r>
          </w:p>
        </w:tc>
        <w:tc>
          <w:tcPr>
            <w:tcW w:w="550" w:type="dxa"/>
            <w:vMerge w:val="restart"/>
            <w:vAlign w:val="top"/>
          </w:tcPr>
          <w:p>
            <w:pPr>
              <w:spacing w:before="219" w:line="183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88" w:type="dxa"/>
            <w:vMerge w:val="restart"/>
            <w:vAlign w:val="top"/>
          </w:tcPr>
          <w:p>
            <w:pPr>
              <w:spacing w:before="62" w:line="219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采用社会资金举办体育活动8万元，得</w:t>
            </w:r>
            <w:r>
              <w:rPr>
                <w:rFonts w:hint="eastAsia" w:ascii="宋体" w:hAnsi="宋体" w:eastAsia="宋体" w:cs="宋体"/>
                <w:spacing w:val="3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。</w:t>
            </w:r>
          </w:p>
          <w:p>
            <w:pPr>
              <w:spacing w:before="37" w:line="202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没有采用社会资金举办体育活动，得0分</w:t>
            </w: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8" w:type="dxa"/>
            <w:gridSpan w:val="2"/>
            <w:vMerge w:val="continue"/>
            <w:vAlign w:val="top"/>
          </w:tcPr>
          <w:p>
            <w:pPr>
              <w:spacing w:before="172"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0" w:type="dxa"/>
            <w:vMerge w:val="continue"/>
            <w:vAlign w:val="top"/>
          </w:tcPr>
          <w:p>
            <w:pPr>
              <w:spacing w:before="218" w:line="184" w:lineRule="auto"/>
              <w:ind w:left="194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88" w:type="dxa"/>
            <w:vMerge w:val="continue"/>
            <w:vAlign w:val="top"/>
          </w:tcPr>
          <w:p>
            <w:pPr>
              <w:spacing w:before="16" w:line="202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8" w:type="dxa"/>
            <w:gridSpan w:val="2"/>
            <w:vAlign w:val="top"/>
          </w:tcPr>
          <w:p>
            <w:pPr>
              <w:spacing w:before="162"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加强与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  <w:t>市县两级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协会的交流、指导、互动</w:t>
            </w:r>
          </w:p>
        </w:tc>
        <w:tc>
          <w:tcPr>
            <w:tcW w:w="550" w:type="dxa"/>
            <w:vAlign w:val="top"/>
          </w:tcPr>
          <w:p>
            <w:pPr>
              <w:spacing w:before="208" w:line="184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88" w:type="dxa"/>
            <w:vAlign w:val="top"/>
          </w:tcPr>
          <w:p>
            <w:pPr>
              <w:spacing w:before="93" w:line="215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有交流、指导、互动，得</w:t>
            </w:r>
            <w:r>
              <w:rPr>
                <w:rFonts w:hint="eastAsia" w:ascii="宋体" w:hAnsi="宋体" w:eastAsia="宋体" w:cs="宋体"/>
                <w:spacing w:val="5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分。</w:t>
            </w:r>
          </w:p>
          <w:p>
            <w:pPr>
              <w:spacing w:line="201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没交流、指导、互动的，得0分</w:t>
            </w: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58" w:line="208" w:lineRule="auto"/>
              <w:ind w:left="189" w:right="156" w:hanging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提供服务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分)</w:t>
            </w:r>
          </w:p>
        </w:tc>
        <w:tc>
          <w:tcPr>
            <w:tcW w:w="1099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58" w:line="229" w:lineRule="auto"/>
              <w:ind w:left="340" w:right="168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服务会员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分)</w:t>
            </w:r>
          </w:p>
        </w:tc>
        <w:tc>
          <w:tcPr>
            <w:tcW w:w="4218" w:type="dxa"/>
            <w:gridSpan w:val="2"/>
            <w:vMerge w:val="restart"/>
            <w:vAlign w:val="top"/>
          </w:tcPr>
          <w:p>
            <w:pPr>
              <w:spacing w:before="91" w:line="227" w:lineRule="auto"/>
              <w:ind w:left="31"/>
              <w:rPr>
                <w:rFonts w:ascii="宋体" w:hAnsi="宋体" w:eastAsia="宋体" w:cs="宋体"/>
                <w:spacing w:val="3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参加社会体育指导员、裁判员(二级及以上)和体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育志愿者培训8人以上</w:t>
            </w:r>
          </w:p>
          <w:p>
            <w:pPr>
              <w:spacing w:before="183"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开展本项目的各类有偿服务，取得经济效益</w:t>
            </w:r>
          </w:p>
          <w:p>
            <w:pPr>
              <w:spacing w:before="194"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开展提高会员个体功能的服务活动</w:t>
            </w:r>
          </w:p>
          <w:p>
            <w:pPr>
              <w:spacing w:before="185"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为会员提供各类优惠或免费活动</w:t>
            </w:r>
          </w:p>
          <w:p>
            <w:pPr>
              <w:spacing w:before="186"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组织各类会员参与的联谊活动</w:t>
            </w:r>
          </w:p>
          <w:p>
            <w:pPr>
              <w:spacing w:before="186"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组织会员开展考察、调研活动</w:t>
            </w:r>
          </w:p>
        </w:tc>
        <w:tc>
          <w:tcPr>
            <w:tcW w:w="550" w:type="dxa"/>
            <w:vMerge w:val="restart"/>
            <w:vAlign w:val="top"/>
          </w:tcPr>
          <w:p>
            <w:pPr>
              <w:spacing w:before="234" w:line="182" w:lineRule="auto"/>
              <w:ind w:left="284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before="234" w:line="182" w:lineRule="auto"/>
              <w:ind w:left="284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before="234" w:line="182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788" w:type="dxa"/>
            <w:vAlign w:val="top"/>
          </w:tcPr>
          <w:p>
            <w:pPr>
              <w:spacing w:before="93" w:line="215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8人以上，得</w:t>
            </w:r>
            <w:r>
              <w:rPr>
                <w:rFonts w:hint="eastAsia" w:ascii="宋体" w:hAnsi="宋体" w:eastAsia="宋体" w:cs="宋体"/>
                <w:spacing w:val="8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分。</w:t>
            </w:r>
          </w:p>
          <w:p>
            <w:pPr>
              <w:spacing w:line="212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没交流、指导、互动的，得0分</w:t>
            </w: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8" w:type="dxa"/>
            <w:gridSpan w:val="2"/>
            <w:vMerge w:val="continue"/>
            <w:vAlign w:val="top"/>
          </w:tcPr>
          <w:p>
            <w:pPr>
              <w:spacing w:before="182"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0" w:type="dxa"/>
            <w:vMerge w:val="continue"/>
            <w:vAlign w:val="top"/>
          </w:tcPr>
          <w:p>
            <w:pPr>
              <w:spacing w:before="209" w:line="183" w:lineRule="auto"/>
              <w:ind w:left="234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88" w:type="dxa"/>
            <w:vAlign w:val="top"/>
          </w:tcPr>
          <w:p>
            <w:pPr>
              <w:spacing w:before="183" w:line="219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16人以上得满分，每少2人扣1分。</w:t>
            </w: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8" w:type="dxa"/>
            <w:gridSpan w:val="2"/>
            <w:vMerge w:val="continue"/>
            <w:vAlign w:val="top"/>
          </w:tcPr>
          <w:p>
            <w:pPr>
              <w:spacing w:before="183"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0" w:type="dxa"/>
            <w:vMerge w:val="continue"/>
            <w:vAlign w:val="top"/>
          </w:tcPr>
          <w:p>
            <w:pPr>
              <w:spacing w:before="210" w:line="183" w:lineRule="auto"/>
              <w:ind w:left="234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88" w:type="dxa"/>
            <w:vAlign w:val="top"/>
          </w:tcPr>
          <w:p>
            <w:pPr>
              <w:spacing w:before="184" w:line="219" w:lineRule="auto"/>
              <w:ind w:left="95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8" w:type="dxa"/>
            <w:gridSpan w:val="2"/>
            <w:vMerge w:val="continue"/>
            <w:vAlign w:val="top"/>
          </w:tcPr>
          <w:p>
            <w:pPr>
              <w:spacing w:before="194"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0" w:type="dxa"/>
            <w:vMerge w:val="continue"/>
            <w:vAlign w:val="top"/>
          </w:tcPr>
          <w:p>
            <w:pPr>
              <w:spacing w:before="223" w:line="182" w:lineRule="auto"/>
              <w:ind w:left="234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8" w:type="dxa"/>
            <w:gridSpan w:val="2"/>
            <w:vMerge w:val="continue"/>
            <w:vAlign w:val="top"/>
          </w:tcPr>
          <w:p>
            <w:pPr>
              <w:spacing w:before="185"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0" w:type="dxa"/>
            <w:vMerge w:val="continue"/>
            <w:vAlign w:val="top"/>
          </w:tcPr>
          <w:p>
            <w:pPr>
              <w:spacing w:before="214" w:line="182" w:lineRule="auto"/>
              <w:ind w:left="234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7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2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8" w:type="dxa"/>
            <w:gridSpan w:val="2"/>
            <w:vMerge w:val="continue"/>
            <w:vAlign w:val="top"/>
          </w:tcPr>
          <w:p>
            <w:pPr>
              <w:spacing w:before="186"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0" w:type="dxa"/>
            <w:vMerge w:val="continue"/>
            <w:vAlign w:val="top"/>
          </w:tcPr>
          <w:p>
            <w:pPr>
              <w:spacing w:before="234" w:line="182" w:lineRule="auto"/>
              <w:ind w:left="284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52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18" w:type="dxa"/>
            <w:gridSpan w:val="2"/>
            <w:vMerge w:val="continue"/>
            <w:vAlign w:val="top"/>
          </w:tcPr>
          <w:p>
            <w:pPr>
              <w:spacing w:before="186" w:line="219" w:lineRule="auto"/>
              <w:ind w:left="3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50" w:type="dxa"/>
            <w:vMerge w:val="continue"/>
            <w:vAlign w:val="top"/>
          </w:tcPr>
          <w:p>
            <w:pPr>
              <w:spacing w:before="234" w:line="182" w:lineRule="auto"/>
              <w:ind w:left="284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6838" w:h="11911" w:orient="landscape"/>
          <w:pgMar w:top="1134" w:right="1701" w:bottom="850" w:left="1701" w:header="567" w:footer="567" w:gutter="0"/>
          <w:pgNumType w:fmt="numberInDash"/>
          <w:cols w:space="0" w:num="1"/>
          <w:rtlGutter w:val="0"/>
          <w:docGrid w:linePitch="0" w:charSpace="0"/>
        </w:sectPr>
      </w:pPr>
    </w:p>
    <w:tbl>
      <w:tblPr>
        <w:tblStyle w:val="11"/>
        <w:tblW w:w="152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949"/>
        <w:gridCol w:w="1129"/>
        <w:gridCol w:w="4209"/>
        <w:gridCol w:w="562"/>
        <w:gridCol w:w="5752"/>
        <w:gridCol w:w="640"/>
        <w:gridCol w:w="730"/>
        <w:gridCol w:w="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6821" w:type="dxa"/>
            <w:gridSpan w:val="4"/>
            <w:vAlign w:val="top"/>
          </w:tcPr>
          <w:p>
            <w:pPr>
              <w:spacing w:before="189" w:line="219" w:lineRule="auto"/>
              <w:ind w:left="2547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指标分类和标准</w:t>
            </w:r>
          </w:p>
        </w:tc>
        <w:tc>
          <w:tcPr>
            <w:tcW w:w="562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58" w:line="220" w:lineRule="auto"/>
              <w:ind w:left="58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标准</w:t>
            </w:r>
          </w:p>
          <w:p>
            <w:pPr>
              <w:spacing w:before="7" w:line="219" w:lineRule="auto"/>
              <w:ind w:left="56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分值</w:t>
            </w:r>
          </w:p>
        </w:tc>
        <w:tc>
          <w:tcPr>
            <w:tcW w:w="5752" w:type="dxa"/>
            <w:vMerge w:val="restart"/>
            <w:tcBorders>
              <w:bottom w:val="nil"/>
            </w:tcBorders>
            <w:vAlign w:val="top"/>
          </w:tcPr>
          <w:p>
            <w:pPr>
              <w:spacing w:line="398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59" w:line="219" w:lineRule="auto"/>
              <w:ind w:left="2668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评分参考</w:t>
            </w:r>
          </w:p>
        </w:tc>
        <w:tc>
          <w:tcPr>
            <w:tcW w:w="640" w:type="dxa"/>
            <w:vMerge w:val="restart"/>
            <w:tcBorders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55" w:line="229" w:lineRule="auto"/>
              <w:ind w:left="256" w:hanging="187"/>
              <w:rPr>
                <w:rFonts w:ascii="宋体" w:hAnsi="宋体" w:eastAsia="宋体" w:cs="宋体"/>
                <w:b/>
                <w:bCs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sz w:val="17"/>
                <w:szCs w:val="17"/>
              </w:rPr>
              <w:t>自评计</w:t>
            </w:r>
            <w:r>
              <w:rPr>
                <w:rFonts w:ascii="宋体" w:hAnsi="宋体" w:eastAsia="宋体" w:cs="宋体"/>
                <w:b/>
                <w:bCs/>
                <w:sz w:val="17"/>
                <w:szCs w:val="17"/>
              </w:rPr>
              <w:t xml:space="preserve"> 分</w:t>
            </w:r>
          </w:p>
        </w:tc>
        <w:tc>
          <w:tcPr>
            <w:tcW w:w="730" w:type="dxa"/>
            <w:vMerge w:val="restart"/>
            <w:tcBorders>
              <w:bottom w:val="nil"/>
            </w:tcBorders>
            <w:vAlign w:val="top"/>
          </w:tcPr>
          <w:p>
            <w:pPr>
              <w:spacing w:before="252" w:line="224" w:lineRule="auto"/>
              <w:ind w:left="119" w:right="36"/>
              <w:jc w:val="both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业务主</w:t>
            </w:r>
            <w:r>
              <w:rPr>
                <w:rFonts w:ascii="宋体" w:hAnsi="宋体" w:eastAsia="宋体" w:cs="宋体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管单位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25"/>
                <w:sz w:val="18"/>
                <w:szCs w:val="18"/>
              </w:rPr>
              <w:t>审核</w:t>
            </w:r>
          </w:p>
        </w:tc>
        <w:tc>
          <w:tcPr>
            <w:tcW w:w="774" w:type="dxa"/>
            <w:vMerge w:val="restart"/>
            <w:tcBorders>
              <w:bottom w:val="nil"/>
            </w:tcBorders>
            <w:vAlign w:val="top"/>
          </w:tcPr>
          <w:p>
            <w:pPr>
              <w:spacing w:before="259" w:line="224" w:lineRule="auto"/>
              <w:ind w:left="100" w:right="104"/>
              <w:jc w:val="left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评估</w:t>
            </w: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机构 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534" w:type="dxa"/>
            <w:vAlign w:val="top"/>
          </w:tcPr>
          <w:p>
            <w:pPr>
              <w:spacing w:before="100" w:line="204" w:lineRule="auto"/>
              <w:ind w:left="34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sz w:val="18"/>
                <w:szCs w:val="18"/>
              </w:rPr>
              <w:t>一级</w:t>
            </w:r>
          </w:p>
          <w:p>
            <w:pPr>
              <w:spacing w:line="220" w:lineRule="auto"/>
              <w:ind w:left="34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949" w:type="dxa"/>
            <w:vAlign w:val="top"/>
          </w:tcPr>
          <w:p>
            <w:pPr>
              <w:spacing w:before="90" w:line="214" w:lineRule="auto"/>
              <w:ind w:left="28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8"/>
                <w:szCs w:val="18"/>
              </w:rPr>
              <w:t>二级</w:t>
            </w:r>
          </w:p>
          <w:p>
            <w:pPr>
              <w:spacing w:line="220" w:lineRule="auto"/>
              <w:ind w:left="28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1129" w:type="dxa"/>
            <w:vAlign w:val="top"/>
          </w:tcPr>
          <w:p>
            <w:pPr>
              <w:spacing w:before="80" w:line="234" w:lineRule="auto"/>
              <w:ind w:left="371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三级</w:t>
            </w:r>
          </w:p>
          <w:p>
            <w:pPr>
              <w:spacing w:line="220" w:lineRule="auto"/>
              <w:ind w:left="371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4209" w:type="dxa"/>
            <w:vAlign w:val="top"/>
          </w:tcPr>
          <w:p>
            <w:pPr>
              <w:spacing w:before="176" w:line="220" w:lineRule="auto"/>
              <w:ind w:left="1565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四级指标</w:t>
            </w:r>
          </w:p>
        </w:tc>
        <w:tc>
          <w:tcPr>
            <w:tcW w:w="5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575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6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73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7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534" w:type="dxa"/>
            <w:vMerge w:val="restart"/>
            <w:tcBorders>
              <w:bottom w:val="nil"/>
            </w:tcBorders>
            <w:vAlign w:val="top"/>
          </w:tcPr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六</w:t>
            </w: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default" w:ascii="宋体" w:hAnsi="宋体" w:eastAsia="宋体" w:cs="宋体"/>
                <w:sz w:val="39"/>
                <w:szCs w:val="3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66040</wp:posOffset>
                      </wp:positionV>
                      <wp:extent cx="165100" cy="13589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100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19" w:lineRule="auto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pacing w:val="-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65</w:t>
                                  </w:r>
                                </w:p>
                              </w:txbxContent>
                            </wps:txbx>
                            <wps:bodyPr vert="eaVert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91.4pt;margin-top:5.2pt;height:10.7pt;width:13pt;z-index:251660288;mso-width-relative:page;mso-height-relative:page;" filled="f" stroked="f" coordsize="21600,21600" o:gfxdata="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k4Im69YAAAAJAQAADwAA&#10;AAAAAAABACAAAAAiAAAAZHJzL2Rvd25yZXYueG1sUEsBAhQAFAAAAAgAh07iQDsdx5+mAQAAMQMA&#10;AA4AAAAAAAAAAQAgAAAAJQEAAGRycy9lMm9Eb2MueG1sUEsFBgAAAAAGAAYAWQEAAD0FAAAAAA==&#10;">
                      <v:fill on="f" focussize="0,0"/>
                      <v:stroke on="f"/>
                      <v:imagedata o:title=""/>
                      <o:lock v:ext="edit" aspectratio="f"/>
                      <v:textbox inset="0mm,0mm,0mm,0mm" style="layout-flow:vertical-ideographic;">
                        <w:txbxContent>
                          <w:p>
                            <w:pPr>
                              <w:spacing w:before="19" w:line="219" w:lineRule="auto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2"/>
                                <w:sz w:val="18"/>
                                <w:szCs w:val="18"/>
                                <w:lang w:val="en-US" w:eastAsia="zh-CN"/>
                              </w:rPr>
                              <w:t>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体育类社团类别性指标 65分</w:t>
            </w:r>
          </w:p>
        </w:tc>
        <w:tc>
          <w:tcPr>
            <w:tcW w:w="94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1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反映诉求</w:t>
            </w:r>
          </w:p>
          <w:p>
            <w:pPr>
              <w:spacing w:before="5" w:line="220" w:lineRule="auto"/>
              <w:ind w:left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分)</w:t>
            </w:r>
          </w:p>
        </w:tc>
        <w:tc>
          <w:tcPr>
            <w:tcW w:w="1129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维护权益</w:t>
            </w:r>
          </w:p>
          <w:p>
            <w:pPr>
              <w:spacing w:before="16" w:line="220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分)</w:t>
            </w:r>
          </w:p>
        </w:tc>
        <w:tc>
          <w:tcPr>
            <w:tcW w:w="4209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向政府反映涉及会员或相关领域利益的事项</w:t>
            </w:r>
          </w:p>
        </w:tc>
        <w:tc>
          <w:tcPr>
            <w:tcW w:w="562" w:type="dxa"/>
            <w:vAlign w:val="top"/>
          </w:tcPr>
          <w:p>
            <w:pPr>
              <w:spacing w:line="305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58" w:line="183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5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9" w:type="dxa"/>
            <w:vAlign w:val="top"/>
          </w:tcPr>
          <w:p>
            <w:pPr>
              <w:spacing w:before="239" w:line="219" w:lineRule="auto"/>
              <w:ind w:left="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帮助会员解决实际困难，维护会员合法权益</w:t>
            </w:r>
          </w:p>
        </w:tc>
        <w:tc>
          <w:tcPr>
            <w:tcW w:w="562" w:type="dxa"/>
            <w:vAlign w:val="top"/>
          </w:tcPr>
          <w:p>
            <w:pPr>
              <w:spacing w:before="287" w:line="182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5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restart"/>
            <w:tcBorders>
              <w:bottom w:val="nil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59" w:line="207" w:lineRule="auto"/>
              <w:ind w:left="179" w:right="125" w:hanging="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规范行为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分)</w:t>
            </w:r>
          </w:p>
        </w:tc>
        <w:tc>
          <w:tcPr>
            <w:tcW w:w="1129" w:type="dxa"/>
            <w:vMerge w:val="restart"/>
            <w:tcBorders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9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自律活动</w:t>
            </w:r>
          </w:p>
          <w:p>
            <w:pPr>
              <w:spacing w:before="6" w:line="220" w:lineRule="auto"/>
              <w:ind w:left="2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7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分)</w:t>
            </w:r>
          </w:p>
        </w:tc>
        <w:tc>
          <w:tcPr>
            <w:tcW w:w="4209" w:type="dxa"/>
            <w:vAlign w:val="top"/>
          </w:tcPr>
          <w:p>
            <w:pPr>
              <w:spacing w:before="231" w:line="219" w:lineRule="auto"/>
              <w:ind w:left="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每年向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  <w:t>省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体总上报工作计划和年终总结</w:t>
            </w:r>
          </w:p>
        </w:tc>
        <w:tc>
          <w:tcPr>
            <w:tcW w:w="562" w:type="dxa"/>
            <w:vAlign w:val="top"/>
          </w:tcPr>
          <w:p>
            <w:pPr>
              <w:spacing w:before="277" w:line="183" w:lineRule="auto"/>
              <w:ind w:left="236"/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52" w:type="dxa"/>
            <w:vAlign w:val="top"/>
          </w:tcPr>
          <w:p>
            <w:pPr>
              <w:spacing w:before="51" w:line="207" w:lineRule="auto"/>
              <w:ind w:right="108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每年向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  <w:t>省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体总上报工作计划和年终总结，内容详实，得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 xml:space="preserve"> </w:t>
            </w:r>
          </w:p>
          <w:p>
            <w:pPr>
              <w:spacing w:before="6" w:line="193" w:lineRule="auto"/>
              <w:ind w:left="3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未曾向</w:t>
            </w:r>
            <w:r>
              <w:rPr>
                <w:rFonts w:hint="eastAsia" w:ascii="宋体" w:hAnsi="宋体" w:eastAsia="宋体" w:cs="宋体"/>
                <w:spacing w:val="10"/>
                <w:sz w:val="17"/>
                <w:szCs w:val="17"/>
                <w:lang w:eastAsia="zh-CN"/>
              </w:rPr>
              <w:t>省</w:t>
            </w: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体总上报工作计划和年终总结，得0分</w:t>
            </w: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  <w:jc w:val="center"/>
        </w:trPr>
        <w:tc>
          <w:tcPr>
            <w:tcW w:w="5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9" w:type="dxa"/>
            <w:vAlign w:val="top"/>
          </w:tcPr>
          <w:p>
            <w:pPr>
              <w:spacing w:before="252" w:line="219" w:lineRule="auto"/>
              <w:ind w:left="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制订、开展自律性管理活动</w:t>
            </w:r>
          </w:p>
        </w:tc>
        <w:tc>
          <w:tcPr>
            <w:tcW w:w="562" w:type="dxa"/>
            <w:vAlign w:val="top"/>
          </w:tcPr>
          <w:p>
            <w:pPr>
              <w:spacing w:before="298" w:line="183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752" w:type="dxa"/>
            <w:vAlign w:val="top"/>
          </w:tcPr>
          <w:p>
            <w:pPr>
              <w:spacing w:before="82" w:line="236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制订自律性管理制度并切实落实执行，得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</w:t>
            </w:r>
          </w:p>
          <w:p>
            <w:pPr>
              <w:spacing w:line="219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无制订自律性管理制度，得0分</w:t>
            </w: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5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5" w:type="dxa"/>
            <w:gridSpan w:val="8"/>
            <w:vAlign w:val="top"/>
          </w:tcPr>
          <w:p>
            <w:pPr>
              <w:spacing w:before="58" w:line="219" w:lineRule="auto"/>
              <w:ind w:left="6190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A:省运(竞技类)项目单项协会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5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restart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59" w:line="218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专业评价A</w:t>
            </w:r>
            <w:r>
              <w:rPr>
                <w:rFonts w:ascii="宋体" w:hAnsi="宋体" w:eastAsia="宋体" w:cs="宋体"/>
                <w:sz w:val="18"/>
                <w:szCs w:val="18"/>
              </w:rPr>
              <w:t>类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分)</w:t>
            </w:r>
          </w:p>
        </w:tc>
        <w:tc>
          <w:tcPr>
            <w:tcW w:w="1129" w:type="dxa"/>
            <w:vMerge w:val="restart"/>
            <w:vAlign w:val="top"/>
          </w:tcPr>
          <w:p>
            <w:pPr>
              <w:spacing w:line="395" w:lineRule="auto"/>
              <w:rPr>
                <w:rFonts w:ascii="Arial"/>
                <w:sz w:val="21"/>
              </w:rPr>
            </w:pPr>
          </w:p>
          <w:p>
            <w:pPr>
              <w:spacing w:line="220" w:lineRule="auto"/>
              <w:ind w:left="421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59" w:line="223" w:lineRule="auto"/>
              <w:ind w:left="241" w:right="104" w:hanging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竞赛、活动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分)</w:t>
            </w:r>
          </w:p>
        </w:tc>
        <w:tc>
          <w:tcPr>
            <w:tcW w:w="4209" w:type="dxa"/>
            <w:vMerge w:val="restart"/>
            <w:vAlign w:val="top"/>
          </w:tcPr>
          <w:p>
            <w:pPr>
              <w:spacing w:before="134" w:line="219" w:lineRule="auto"/>
              <w:ind w:left="12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举办赛事品牌活动</w:t>
            </w:r>
          </w:p>
        </w:tc>
        <w:tc>
          <w:tcPr>
            <w:tcW w:w="562" w:type="dxa"/>
            <w:vMerge w:val="restart"/>
            <w:vAlign w:val="top"/>
          </w:tcPr>
          <w:p>
            <w:pPr>
              <w:spacing w:before="179" w:line="184" w:lineRule="auto"/>
              <w:ind w:left="236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7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5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9" w:type="dxa"/>
            <w:vMerge w:val="continue"/>
            <w:vAlign w:val="top"/>
          </w:tcPr>
          <w:p>
            <w:pPr>
              <w:spacing w:before="133" w:line="219" w:lineRule="auto"/>
              <w:ind w:left="12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vAlign w:val="top"/>
          </w:tcPr>
          <w:p>
            <w:pPr>
              <w:spacing w:before="179" w:line="184" w:lineRule="auto"/>
              <w:ind w:left="2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5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9" w:type="dxa"/>
            <w:vMerge w:val="continue"/>
            <w:vAlign w:val="top"/>
          </w:tcPr>
          <w:p>
            <w:pPr>
              <w:spacing w:before="134" w:line="219" w:lineRule="auto"/>
              <w:ind w:left="12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vAlign w:val="top"/>
          </w:tcPr>
          <w:p>
            <w:pPr>
              <w:spacing w:before="179" w:line="184" w:lineRule="auto"/>
              <w:ind w:left="2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5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continue"/>
            <w:vAlign w:val="top"/>
          </w:tcPr>
          <w:p>
            <w:pPr>
              <w:spacing w:before="59" w:line="223" w:lineRule="auto"/>
              <w:ind w:left="241" w:right="104" w:hanging="139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09" w:type="dxa"/>
            <w:vMerge w:val="continue"/>
            <w:vAlign w:val="top"/>
          </w:tcPr>
          <w:p>
            <w:pPr>
              <w:spacing w:before="133" w:line="219" w:lineRule="auto"/>
              <w:ind w:left="12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vAlign w:val="top"/>
          </w:tcPr>
          <w:p>
            <w:pPr>
              <w:spacing w:before="180" w:line="183" w:lineRule="auto"/>
              <w:ind w:left="236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52" w:type="dxa"/>
            <w:vAlign w:val="top"/>
          </w:tcPr>
          <w:p>
            <w:pPr>
              <w:spacing w:before="133" w:line="219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5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9" w:type="dxa"/>
            <w:vAlign w:val="top"/>
          </w:tcPr>
          <w:p>
            <w:pPr>
              <w:spacing w:before="34" w:line="215" w:lineRule="auto"/>
              <w:ind w:left="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近年承办过省级以上的赛事、活动；培养的运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7"/>
                <w:szCs w:val="17"/>
              </w:rPr>
              <w:t>动员输送到省级以上。</w:t>
            </w:r>
          </w:p>
        </w:tc>
        <w:tc>
          <w:tcPr>
            <w:tcW w:w="562" w:type="dxa"/>
            <w:vAlign w:val="top"/>
          </w:tcPr>
          <w:p>
            <w:pPr>
              <w:spacing w:before="180" w:line="183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9" w:type="dxa"/>
            <w:vAlign w:val="top"/>
          </w:tcPr>
          <w:p>
            <w:pPr>
              <w:spacing w:before="143" w:line="219" w:lineRule="auto"/>
              <w:ind w:left="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每年举办3次以上的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  <w:t>省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级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  <w:t>以上竞赛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或活动</w:t>
            </w:r>
          </w:p>
        </w:tc>
        <w:tc>
          <w:tcPr>
            <w:tcW w:w="562" w:type="dxa"/>
            <w:vAlign w:val="top"/>
          </w:tcPr>
          <w:p>
            <w:pPr>
              <w:spacing w:before="190" w:line="183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52" w:type="dxa"/>
            <w:vAlign w:val="top"/>
          </w:tcPr>
          <w:p>
            <w:pPr>
              <w:spacing w:before="143" w:line="219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举办一项得1分，两项得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分，三项得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</w:t>
            </w: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5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9" w:type="dxa"/>
            <w:vAlign w:val="top"/>
          </w:tcPr>
          <w:p>
            <w:pPr>
              <w:spacing w:before="134" w:line="219" w:lineRule="auto"/>
              <w:ind w:left="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参加省级以上比赛1次以上，获个人或团体前三</w:t>
            </w:r>
          </w:p>
        </w:tc>
        <w:tc>
          <w:tcPr>
            <w:tcW w:w="562" w:type="dxa"/>
            <w:vAlign w:val="top"/>
          </w:tcPr>
          <w:p>
            <w:pPr>
              <w:spacing w:before="180" w:line="183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5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9" w:type="dxa"/>
            <w:vAlign w:val="top"/>
          </w:tcPr>
          <w:p>
            <w:pPr>
              <w:spacing w:before="144" w:line="220" w:lineRule="auto"/>
              <w:ind w:left="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有相对固定的训练场地</w:t>
            </w:r>
          </w:p>
        </w:tc>
        <w:tc>
          <w:tcPr>
            <w:tcW w:w="562" w:type="dxa"/>
            <w:vAlign w:val="top"/>
          </w:tcPr>
          <w:p>
            <w:pPr>
              <w:spacing w:before="189" w:line="184" w:lineRule="auto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45" w:type="dxa"/>
            <w:gridSpan w:val="8"/>
            <w:vAlign w:val="top"/>
          </w:tcPr>
          <w:p>
            <w:pPr>
              <w:spacing w:before="144" w:line="219" w:lineRule="auto"/>
              <w:ind w:left="61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B:非省运(社会类)项目单项协会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5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58" w:line="218" w:lineRule="auto"/>
              <w:ind w:left="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专业评价B</w:t>
            </w:r>
          </w:p>
          <w:p>
            <w:pPr>
              <w:spacing w:before="19" w:line="219" w:lineRule="auto"/>
              <w:ind w:left="3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类</w:t>
            </w:r>
          </w:p>
          <w:p>
            <w:pPr>
              <w:spacing w:before="19" w:line="222" w:lineRule="auto"/>
              <w:ind w:left="2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-7"/>
                <w:sz w:val="18"/>
                <w:szCs w:val="18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)</w:t>
            </w:r>
          </w:p>
        </w:tc>
        <w:tc>
          <w:tcPr>
            <w:tcW w:w="1129" w:type="dxa"/>
            <w:vMerge w:val="restart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257" w:line="239" w:lineRule="auto"/>
              <w:ind w:left="241" w:right="126" w:hanging="1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竞赛、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</w:rPr>
              <w:t>活动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分)</w:t>
            </w:r>
          </w:p>
        </w:tc>
        <w:tc>
          <w:tcPr>
            <w:tcW w:w="4209" w:type="dxa"/>
            <w:vMerge w:val="restart"/>
            <w:vAlign w:val="top"/>
          </w:tcPr>
          <w:p>
            <w:pPr>
              <w:spacing w:before="144" w:line="219" w:lineRule="auto"/>
              <w:ind w:left="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举办赛事品牌活动</w:t>
            </w:r>
          </w:p>
        </w:tc>
        <w:tc>
          <w:tcPr>
            <w:tcW w:w="562" w:type="dxa"/>
            <w:vMerge w:val="restart"/>
            <w:vAlign w:val="top"/>
          </w:tcPr>
          <w:p>
            <w:pPr>
              <w:spacing w:before="189" w:line="184" w:lineRule="auto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752" w:type="dxa"/>
            <w:vMerge w:val="restart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5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9" w:type="dxa"/>
            <w:vMerge w:val="continue"/>
            <w:vAlign w:val="top"/>
          </w:tcPr>
          <w:p>
            <w:pPr>
              <w:spacing w:before="145" w:line="219" w:lineRule="auto"/>
              <w:ind w:left="12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vAlign w:val="top"/>
          </w:tcPr>
          <w:p>
            <w:pPr>
              <w:spacing w:before="191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52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5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9" w:type="dxa"/>
            <w:vMerge w:val="continue"/>
            <w:vAlign w:val="top"/>
          </w:tcPr>
          <w:p>
            <w:pPr>
              <w:spacing w:before="157" w:line="219" w:lineRule="auto"/>
              <w:ind w:left="12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vAlign w:val="top"/>
          </w:tcPr>
          <w:p>
            <w:pPr>
              <w:spacing w:before="202" w:line="184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52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  <w:jc w:val="center"/>
        </w:trPr>
        <w:tc>
          <w:tcPr>
            <w:tcW w:w="5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continue"/>
            <w:vAlign w:val="top"/>
          </w:tcPr>
          <w:p>
            <w:pPr>
              <w:spacing w:before="257" w:line="239" w:lineRule="auto"/>
              <w:ind w:left="241" w:right="126" w:hanging="139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09" w:type="dxa"/>
            <w:vMerge w:val="continue"/>
            <w:vAlign w:val="top"/>
          </w:tcPr>
          <w:p>
            <w:pPr>
              <w:spacing w:before="147" w:line="219" w:lineRule="auto"/>
              <w:ind w:left="12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vAlign w:val="top"/>
          </w:tcPr>
          <w:p>
            <w:pPr>
              <w:spacing w:before="194" w:line="183" w:lineRule="auto"/>
              <w:ind w:left="23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52" w:type="dxa"/>
            <w:vMerge w:val="continue"/>
            <w:vAlign w:val="top"/>
          </w:tcPr>
          <w:p>
            <w:pPr>
              <w:spacing w:before="147" w:line="219" w:lineRule="auto"/>
              <w:ind w:left="25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53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2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09" w:type="dxa"/>
            <w:vAlign w:val="top"/>
          </w:tcPr>
          <w:p>
            <w:pPr>
              <w:spacing w:before="27" w:line="221" w:lineRule="auto"/>
              <w:ind w:left="12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近年承办过省级以上的赛事；培养的运动员输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送到省级以上</w:t>
            </w:r>
          </w:p>
        </w:tc>
        <w:tc>
          <w:tcPr>
            <w:tcW w:w="562" w:type="dxa"/>
            <w:vAlign w:val="top"/>
          </w:tcPr>
          <w:p>
            <w:pPr>
              <w:spacing w:before="184" w:line="183" w:lineRule="auto"/>
              <w:ind w:left="236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ectPr>
          <w:pgSz w:w="16838" w:h="11911" w:orient="landscape"/>
          <w:pgMar w:top="1134" w:right="1701" w:bottom="850" w:left="1701" w:header="567" w:footer="567" w:gutter="0"/>
          <w:pgNumType w:fmt="numberInDash"/>
          <w:cols w:space="0" w:num="1"/>
          <w:rtlGutter w:val="0"/>
          <w:docGrid w:linePitch="0" w:charSpace="0"/>
        </w:sectPr>
      </w:pPr>
    </w:p>
    <w:tbl>
      <w:tblPr>
        <w:tblStyle w:val="11"/>
        <w:tblW w:w="153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1068"/>
        <w:gridCol w:w="1069"/>
        <w:gridCol w:w="4235"/>
        <w:gridCol w:w="562"/>
        <w:gridCol w:w="5731"/>
        <w:gridCol w:w="674"/>
        <w:gridCol w:w="723"/>
        <w:gridCol w:w="8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879" w:type="dxa"/>
            <w:gridSpan w:val="4"/>
            <w:vAlign w:val="top"/>
          </w:tcPr>
          <w:p>
            <w:pPr>
              <w:spacing w:before="139" w:line="219" w:lineRule="auto"/>
              <w:ind w:left="2407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指标分类和标准</w:t>
            </w:r>
          </w:p>
        </w:tc>
        <w:tc>
          <w:tcPr>
            <w:tcW w:w="562" w:type="dxa"/>
            <w:vMerge w:val="restart"/>
            <w:tcBorders>
              <w:bottom w:val="nil"/>
            </w:tcBorders>
            <w:vAlign w:val="top"/>
          </w:tcPr>
          <w:p>
            <w:pPr>
              <w:spacing w:before="272" w:line="215" w:lineRule="auto"/>
              <w:ind w:left="33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标准</w:t>
            </w:r>
          </w:p>
          <w:p>
            <w:pPr>
              <w:spacing w:line="219" w:lineRule="auto"/>
              <w:ind w:left="33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分值</w:t>
            </w:r>
          </w:p>
        </w:tc>
        <w:tc>
          <w:tcPr>
            <w:tcW w:w="5731" w:type="dxa"/>
            <w:vMerge w:val="restart"/>
            <w:tcBorders>
              <w:bottom w:val="nil"/>
            </w:tcBorders>
            <w:vAlign w:val="top"/>
          </w:tcPr>
          <w:p>
            <w:pPr>
              <w:spacing w:line="329" w:lineRule="auto"/>
              <w:rPr>
                <w:rFonts w:ascii="Arial"/>
                <w:b/>
                <w:bCs/>
                <w:sz w:val="21"/>
              </w:rPr>
            </w:pPr>
          </w:p>
          <w:p>
            <w:pPr>
              <w:spacing w:before="58" w:line="219" w:lineRule="auto"/>
              <w:ind w:left="2616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评分参考</w:t>
            </w:r>
          </w:p>
        </w:tc>
        <w:tc>
          <w:tcPr>
            <w:tcW w:w="674" w:type="dxa"/>
            <w:vMerge w:val="restart"/>
            <w:tcBorders>
              <w:bottom w:val="nil"/>
            </w:tcBorders>
            <w:vAlign w:val="top"/>
          </w:tcPr>
          <w:p>
            <w:pPr>
              <w:spacing w:before="263" w:line="224" w:lineRule="auto"/>
              <w:ind w:left="216" w:hanging="138"/>
              <w:rPr>
                <w:rFonts w:ascii="宋体" w:hAnsi="宋体" w:eastAsia="宋体" w:cs="宋体"/>
                <w:b/>
                <w:bCs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17"/>
                <w:szCs w:val="17"/>
              </w:rPr>
              <w:t>自评计</w:t>
            </w:r>
            <w:r>
              <w:rPr>
                <w:rFonts w:ascii="宋体" w:hAnsi="宋体" w:eastAsia="宋体" w:cs="宋体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17"/>
                <w:szCs w:val="17"/>
              </w:rPr>
              <w:t>分</w:t>
            </w:r>
          </w:p>
        </w:tc>
        <w:tc>
          <w:tcPr>
            <w:tcW w:w="723" w:type="dxa"/>
            <w:vMerge w:val="restart"/>
            <w:tcBorders>
              <w:bottom w:val="nil"/>
            </w:tcBorders>
            <w:vAlign w:val="top"/>
          </w:tcPr>
          <w:p>
            <w:pPr>
              <w:spacing w:before="171" w:line="207" w:lineRule="auto"/>
              <w:ind w:left="148" w:right="7"/>
              <w:jc w:val="both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18"/>
                <w:szCs w:val="18"/>
              </w:rPr>
              <w:t>业务主</w:t>
            </w: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管单位</w:t>
            </w:r>
            <w:r>
              <w:rPr>
                <w:rFonts w:ascii="宋体" w:hAnsi="宋体" w:eastAsia="宋体" w:cs="宋体"/>
                <w:b/>
                <w:bCs/>
                <w:spacing w:val="15"/>
                <w:sz w:val="18"/>
                <w:szCs w:val="18"/>
              </w:rPr>
              <w:t>审核</w:t>
            </w:r>
          </w:p>
        </w:tc>
        <w:tc>
          <w:tcPr>
            <w:tcW w:w="826" w:type="dxa"/>
            <w:vMerge w:val="restart"/>
            <w:tcBorders>
              <w:bottom w:val="nil"/>
            </w:tcBorders>
            <w:vAlign w:val="top"/>
          </w:tcPr>
          <w:p>
            <w:pPr>
              <w:spacing w:before="281" w:line="225" w:lineRule="auto"/>
              <w:ind w:left="217" w:hanging="138"/>
              <w:rPr>
                <w:rFonts w:ascii="宋体" w:hAnsi="宋体" w:eastAsia="宋体" w:cs="宋体"/>
                <w:b/>
                <w:bCs/>
                <w:sz w:val="17"/>
                <w:szCs w:val="17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17"/>
                <w:szCs w:val="17"/>
              </w:rPr>
              <w:t>评估机构</w:t>
            </w:r>
            <w:r>
              <w:rPr>
                <w:rFonts w:ascii="宋体" w:hAnsi="宋体" w:eastAsia="宋体" w:cs="宋体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5"/>
                <w:sz w:val="17"/>
                <w:szCs w:val="17"/>
              </w:rPr>
              <w:t>评定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507" w:type="dxa"/>
            <w:vAlign w:val="top"/>
          </w:tcPr>
          <w:p>
            <w:pPr>
              <w:spacing w:before="80" w:line="191" w:lineRule="auto"/>
              <w:ind w:left="65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10"/>
                <w:sz w:val="18"/>
                <w:szCs w:val="18"/>
              </w:rPr>
              <w:t>一级</w:t>
            </w:r>
          </w:p>
          <w:p>
            <w:pPr>
              <w:spacing w:line="220" w:lineRule="auto"/>
              <w:ind w:left="67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1068" w:type="dxa"/>
            <w:vAlign w:val="top"/>
          </w:tcPr>
          <w:p>
            <w:pPr>
              <w:spacing w:before="70" w:line="211" w:lineRule="auto"/>
              <w:ind w:left="270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18"/>
                <w:szCs w:val="18"/>
              </w:rPr>
              <w:t>二级</w:t>
            </w:r>
          </w:p>
          <w:p>
            <w:pPr>
              <w:spacing w:line="218" w:lineRule="auto"/>
              <w:ind w:left="272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1069" w:type="dxa"/>
            <w:vAlign w:val="top"/>
          </w:tcPr>
          <w:p>
            <w:pPr>
              <w:spacing w:before="47" w:line="214" w:lineRule="auto"/>
              <w:ind w:left="343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18"/>
                <w:szCs w:val="18"/>
              </w:rPr>
              <w:t>三级</w:t>
            </w:r>
          </w:p>
          <w:p>
            <w:pPr>
              <w:spacing w:line="220" w:lineRule="auto"/>
              <w:ind w:left="343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18"/>
                <w:szCs w:val="18"/>
              </w:rPr>
              <w:t>指标</w:t>
            </w:r>
          </w:p>
        </w:tc>
        <w:tc>
          <w:tcPr>
            <w:tcW w:w="4235" w:type="dxa"/>
            <w:vAlign w:val="top"/>
          </w:tcPr>
          <w:p>
            <w:pPr>
              <w:spacing w:before="156" w:line="220" w:lineRule="auto"/>
              <w:ind w:left="1464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18"/>
                <w:szCs w:val="18"/>
              </w:rPr>
              <w:t>四级指标</w:t>
            </w:r>
          </w:p>
        </w:tc>
        <w:tc>
          <w:tcPr>
            <w:tcW w:w="5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57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67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7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  <w:tc>
          <w:tcPr>
            <w:tcW w:w="82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b/>
                <w:bCs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507" w:type="dxa"/>
            <w:vMerge w:val="restart"/>
            <w:tcBorders>
              <w:bottom w:val="nil"/>
            </w:tcBorders>
            <w:vAlign w:val="top"/>
          </w:tcPr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宋体"/>
                <w:spacing w:val="-25"/>
                <w:position w:val="1"/>
                <w:sz w:val="18"/>
                <w:szCs w:val="18"/>
              </w:rPr>
              <w:t xml:space="preserve"> </w:t>
            </w: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六</w:t>
            </w:r>
          </w:p>
          <w:p>
            <w:pPr>
              <w:spacing w:line="220" w:lineRule="auto"/>
              <w:ind w:left="185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</w:p>
          <w:p>
            <w:pPr>
              <w:spacing w:line="220" w:lineRule="auto"/>
              <w:ind w:left="185"/>
              <w:rPr>
                <w:rFonts w:hint="default" w:ascii="宋体" w:hAnsi="宋体" w:eastAsia="宋体" w:cs="宋体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66040</wp:posOffset>
                      </wp:positionV>
                      <wp:extent cx="165100" cy="135890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100" cy="13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9" w:line="219" w:lineRule="auto"/>
                                    <w:rPr>
                                      <w:rFonts w:ascii="宋体" w:hAnsi="宋体" w:eastAsia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spacing w:val="-2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65</w:t>
                                  </w:r>
                                </w:p>
                              </w:txbxContent>
                            </wps:txbx>
                            <wps:bodyPr vert="eaVert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91.4pt;margin-top:5.2pt;height:10.7pt;width:13pt;z-index:251661312;mso-width-relative:page;mso-height-relative:page;" filled="f" stroked="f" coordsize="21600,21600" o:gfxdata="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JOCJuvWAAAACQEAAA8A&#10;AAAAAAAAAQAgAAAAIgAAAGRycy9kb3ducmV2LnhtbFBLAQIUABQAAAAIAIdO4kAMuEekpwEAADED&#10;AAAOAAAAAAAAAAEAIAAAACUBAABkcnMvZTJvRG9jLnhtbFBLBQYAAAAABgAGAFkBAAA+BQAAAAA=&#10;">
                      <v:fill on="f" focussize="0,0"/>
                      <v:stroke on="f"/>
                      <v:imagedata o:title=""/>
                      <o:lock v:ext="edit" aspectratio="f"/>
                      <v:textbox inset="0mm,0mm,0mm,0mm" style="layout-flow:vertical-ideographic;">
                        <w:txbxContent>
                          <w:p>
                            <w:pPr>
                              <w:spacing w:before="19" w:line="219" w:lineRule="auto"/>
                              <w:rPr>
                                <w:rFonts w:ascii="宋体" w:hAnsi="宋体" w:eastAsia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2"/>
                                <w:sz w:val="18"/>
                                <w:szCs w:val="18"/>
                                <w:lang w:val="en-US" w:eastAsia="zh-CN"/>
                              </w:rPr>
                              <w:t>65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体育类社团类别性指标 65分</w:t>
            </w:r>
          </w:p>
        </w:tc>
        <w:tc>
          <w:tcPr>
            <w:tcW w:w="1068" w:type="dxa"/>
            <w:vMerge w:val="restart"/>
            <w:tcBorders>
              <w:bottom w:val="nil"/>
            </w:tcBorders>
            <w:vAlign w:val="top"/>
          </w:tcPr>
          <w:p>
            <w:pPr>
              <w:spacing w:before="237" w:line="217" w:lineRule="auto"/>
              <w:ind w:left="3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专业评价B</w:t>
            </w:r>
            <w:r>
              <w:rPr>
                <w:rFonts w:ascii="宋体" w:hAnsi="宋体" w:eastAsia="宋体" w:cs="宋体"/>
                <w:sz w:val="18"/>
                <w:szCs w:val="18"/>
              </w:rPr>
              <w:t>类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-7"/>
                <w:sz w:val="18"/>
                <w:szCs w:val="18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>)</w:t>
            </w:r>
          </w:p>
        </w:tc>
        <w:tc>
          <w:tcPr>
            <w:tcW w:w="1069" w:type="dxa"/>
            <w:vMerge w:val="restart"/>
            <w:vAlign w:val="top"/>
          </w:tcPr>
          <w:p>
            <w:pPr>
              <w:spacing w:before="239" w:line="213" w:lineRule="auto"/>
              <w:ind w:left="210" w:right="97" w:hanging="1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竞赛、</w:t>
            </w: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eastAsia="zh-CN"/>
              </w:rPr>
              <w:t>活动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分)</w:t>
            </w:r>
          </w:p>
        </w:tc>
        <w:tc>
          <w:tcPr>
            <w:tcW w:w="4235" w:type="dxa"/>
            <w:vAlign w:val="top"/>
          </w:tcPr>
          <w:p>
            <w:pPr>
              <w:spacing w:before="118" w:line="219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每年举办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次以上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  <w:t>省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级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  <w:t>以上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竞赛或活动</w:t>
            </w:r>
          </w:p>
        </w:tc>
        <w:tc>
          <w:tcPr>
            <w:tcW w:w="562" w:type="dxa"/>
            <w:vAlign w:val="top"/>
          </w:tcPr>
          <w:p>
            <w:pPr>
              <w:spacing w:before="165" w:line="183" w:lineRule="auto"/>
              <w:ind w:left="213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731" w:type="dxa"/>
            <w:vAlign w:val="top"/>
          </w:tcPr>
          <w:p>
            <w:pPr>
              <w:spacing w:before="118" w:line="219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举办一项得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分，两项得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分，三项得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5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5" w:type="dxa"/>
            <w:vAlign w:val="top"/>
          </w:tcPr>
          <w:p>
            <w:pPr>
              <w:spacing w:before="19" w:line="217" w:lineRule="auto"/>
              <w:ind w:left="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参加省级以上比赛1次以上，获个人或团体前六</w:t>
            </w:r>
            <w:r>
              <w:rPr>
                <w:rFonts w:ascii="宋体" w:hAnsi="宋体" w:eastAsia="宋体" w:cs="宋体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z w:val="17"/>
                <w:szCs w:val="17"/>
              </w:rPr>
              <w:t>名</w:t>
            </w:r>
          </w:p>
        </w:tc>
        <w:tc>
          <w:tcPr>
            <w:tcW w:w="562" w:type="dxa"/>
            <w:vAlign w:val="top"/>
          </w:tcPr>
          <w:p>
            <w:pPr>
              <w:spacing w:before="165" w:line="183" w:lineRule="auto"/>
              <w:ind w:left="213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spacing w:before="31" w:line="199" w:lineRule="auto"/>
              <w:ind w:left="261" w:right="187" w:hanging="10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35" w:type="dxa"/>
            <w:vAlign w:val="top"/>
          </w:tcPr>
          <w:p>
            <w:pPr>
              <w:spacing w:before="120" w:line="220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有相对固定的活动场地</w:t>
            </w:r>
          </w:p>
        </w:tc>
        <w:tc>
          <w:tcPr>
            <w:tcW w:w="562" w:type="dxa"/>
            <w:vAlign w:val="top"/>
          </w:tcPr>
          <w:p>
            <w:pPr>
              <w:spacing w:before="166" w:line="183" w:lineRule="auto"/>
              <w:ind w:left="213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5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8" w:type="dxa"/>
            <w:gridSpan w:val="8"/>
            <w:vAlign w:val="top"/>
          </w:tcPr>
          <w:p>
            <w:pPr>
              <w:spacing w:before="129" w:line="219" w:lineRule="auto"/>
              <w:ind w:left="629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C:体育人群类协会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5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Merge w:val="restart"/>
            <w:vAlign w:val="top"/>
          </w:tcPr>
          <w:p>
            <w:pPr>
              <w:spacing w:before="59" w:line="218" w:lineRule="auto"/>
              <w:ind w:left="39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  <w:p>
            <w:pPr>
              <w:spacing w:before="59" w:line="218" w:lineRule="auto"/>
              <w:ind w:left="39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  <w:p>
            <w:pPr>
              <w:spacing w:before="59" w:line="218" w:lineRule="auto"/>
              <w:ind w:left="39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  <w:p>
            <w:pPr>
              <w:spacing w:before="59" w:line="218" w:lineRule="auto"/>
              <w:ind w:left="39"/>
              <w:rPr>
                <w:rFonts w:ascii="宋体" w:hAnsi="宋体" w:eastAsia="宋体" w:cs="宋体"/>
                <w:spacing w:val="-2"/>
                <w:sz w:val="18"/>
                <w:szCs w:val="18"/>
              </w:rPr>
            </w:pPr>
          </w:p>
          <w:p>
            <w:pPr>
              <w:spacing w:before="59" w:line="218" w:lineRule="auto"/>
              <w:ind w:left="39"/>
              <w:rPr>
                <w:rFonts w:ascii="宋体" w:hAnsi="宋体" w:eastAsia="宋体" w:cs="宋体"/>
                <w:spacing w:val="6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专业评价C</w:t>
            </w:r>
            <w:r>
              <w:rPr>
                <w:rFonts w:ascii="宋体" w:hAnsi="宋体" w:eastAsia="宋体" w:cs="宋体"/>
                <w:sz w:val="18"/>
                <w:szCs w:val="18"/>
              </w:rPr>
              <w:t>类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分)</w:t>
            </w: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spacing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14" w:line="220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before="59" w:line="208" w:lineRule="auto"/>
              <w:ind w:left="240" w:right="75" w:hanging="1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竞赛、活动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 w:cs="宋体"/>
                <w:spacing w:val="6"/>
                <w:sz w:val="18"/>
                <w:szCs w:val="18"/>
                <w:lang w:val="en-US" w:eastAsia="zh-CN"/>
              </w:rPr>
              <w:t>15</w:t>
            </w:r>
            <w:r>
              <w:rPr>
                <w:rFonts w:ascii="宋体" w:hAnsi="宋体" w:eastAsia="宋体" w:cs="宋体"/>
                <w:spacing w:val="6"/>
                <w:sz w:val="18"/>
                <w:szCs w:val="18"/>
              </w:rPr>
              <w:t>分)</w:t>
            </w:r>
          </w:p>
        </w:tc>
        <w:tc>
          <w:tcPr>
            <w:tcW w:w="4235" w:type="dxa"/>
            <w:vMerge w:val="restart"/>
            <w:vAlign w:val="top"/>
          </w:tcPr>
          <w:p>
            <w:pPr>
              <w:spacing w:before="130" w:line="219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举办赛事品牌活动</w:t>
            </w:r>
          </w:p>
        </w:tc>
        <w:tc>
          <w:tcPr>
            <w:tcW w:w="562" w:type="dxa"/>
            <w:vMerge w:val="restart"/>
            <w:vAlign w:val="top"/>
          </w:tcPr>
          <w:p>
            <w:pPr>
              <w:spacing w:before="229" w:line="183" w:lineRule="auto"/>
              <w:ind w:left="213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5731" w:type="dxa"/>
            <w:vMerge w:val="restart"/>
            <w:vAlign w:val="top"/>
          </w:tcPr>
          <w:p>
            <w:pPr>
              <w:spacing w:before="182" w:line="219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5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5" w:type="dxa"/>
            <w:vMerge w:val="continue"/>
            <w:vAlign w:val="top"/>
          </w:tcPr>
          <w:p>
            <w:pPr>
              <w:spacing w:before="132" w:line="219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vAlign w:val="top"/>
          </w:tcPr>
          <w:p>
            <w:pPr>
              <w:spacing w:before="177" w:line="184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31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5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5" w:type="dxa"/>
            <w:vMerge w:val="continue"/>
            <w:vAlign w:val="top"/>
          </w:tcPr>
          <w:p>
            <w:pPr>
              <w:spacing w:before="131" w:line="219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vAlign w:val="top"/>
          </w:tcPr>
          <w:p>
            <w:pPr>
              <w:spacing w:before="177" w:line="184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31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Merge w:val="continue"/>
            <w:vAlign w:val="top"/>
          </w:tcPr>
          <w:p>
            <w:pPr>
              <w:spacing w:line="220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spacing w:before="59" w:line="208" w:lineRule="auto"/>
              <w:ind w:left="240" w:right="75" w:hanging="17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35" w:type="dxa"/>
            <w:vMerge w:val="continue"/>
            <w:vAlign w:val="top"/>
          </w:tcPr>
          <w:p>
            <w:pPr>
              <w:spacing w:before="182" w:line="219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62" w:type="dxa"/>
            <w:vMerge w:val="continue"/>
            <w:vAlign w:val="top"/>
          </w:tcPr>
          <w:p>
            <w:pPr>
              <w:spacing w:before="229" w:line="183" w:lineRule="auto"/>
              <w:ind w:left="213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31" w:type="dxa"/>
            <w:vMerge w:val="continue"/>
            <w:vAlign w:val="top"/>
          </w:tcPr>
          <w:p>
            <w:pPr>
              <w:spacing w:before="182" w:line="219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5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5" w:type="dxa"/>
            <w:vAlign w:val="top"/>
          </w:tcPr>
          <w:p>
            <w:pPr>
              <w:spacing w:before="173" w:line="219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每年举办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次以上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  <w:t>省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级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eastAsia="zh-CN"/>
              </w:rPr>
              <w:t>以上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竞赛或活动</w:t>
            </w:r>
          </w:p>
        </w:tc>
        <w:tc>
          <w:tcPr>
            <w:tcW w:w="562" w:type="dxa"/>
            <w:vAlign w:val="top"/>
          </w:tcPr>
          <w:p>
            <w:pPr>
              <w:spacing w:before="220" w:line="183" w:lineRule="auto"/>
              <w:ind w:left="213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731" w:type="dxa"/>
            <w:vAlign w:val="top"/>
          </w:tcPr>
          <w:p>
            <w:pPr>
              <w:spacing w:before="173" w:line="219" w:lineRule="auto"/>
              <w:ind w:left="2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举办一项得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分，两项得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2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分，三项得</w:t>
            </w:r>
            <w:r>
              <w:rPr>
                <w:rFonts w:hint="eastAsia" w:ascii="宋体" w:hAnsi="宋体" w:eastAsia="宋体" w:cs="宋体"/>
                <w:spacing w:val="-1"/>
                <w:sz w:val="18"/>
                <w:szCs w:val="18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分</w:t>
            </w: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507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35" w:type="dxa"/>
            <w:vAlign w:val="top"/>
          </w:tcPr>
          <w:p>
            <w:pPr>
              <w:spacing w:before="175" w:line="219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近年承办过省级以上的赛事或活动</w:t>
            </w:r>
          </w:p>
        </w:tc>
        <w:tc>
          <w:tcPr>
            <w:tcW w:w="562" w:type="dxa"/>
            <w:vAlign w:val="top"/>
          </w:tcPr>
          <w:p>
            <w:pPr>
              <w:spacing w:before="221" w:line="183" w:lineRule="auto"/>
              <w:ind w:left="213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57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507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vAlign w:val="top"/>
          </w:tcPr>
          <w:p>
            <w:pPr>
              <w:spacing w:before="15" w:line="218" w:lineRule="auto"/>
              <w:ind w:left="391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35" w:type="dxa"/>
            <w:vAlign w:val="top"/>
          </w:tcPr>
          <w:p>
            <w:pPr>
              <w:spacing w:before="186" w:line="220" w:lineRule="auto"/>
              <w:ind w:left="2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有相对固定的活动场地</w:t>
            </w:r>
          </w:p>
        </w:tc>
        <w:tc>
          <w:tcPr>
            <w:tcW w:w="562" w:type="dxa"/>
            <w:vAlign w:val="top"/>
          </w:tcPr>
          <w:p>
            <w:pPr>
              <w:spacing w:before="232" w:line="183" w:lineRule="auto"/>
              <w:ind w:left="213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57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6879" w:type="dxa"/>
            <w:gridSpan w:val="4"/>
            <w:vAlign w:val="top"/>
          </w:tcPr>
          <w:p>
            <w:pPr>
              <w:spacing w:before="178" w:line="221" w:lineRule="auto"/>
              <w:ind w:left="285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合计</w:t>
            </w:r>
          </w:p>
        </w:tc>
        <w:tc>
          <w:tcPr>
            <w:tcW w:w="562" w:type="dxa"/>
            <w:vAlign w:val="top"/>
          </w:tcPr>
          <w:p>
            <w:pPr>
              <w:spacing w:before="222" w:line="184" w:lineRule="auto"/>
              <w:ind w:left="33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573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54" w:lineRule="exact"/>
        <w:rPr>
          <w:rFonts w:ascii="Arial"/>
          <w:sz w:val="13"/>
        </w:rPr>
      </w:pPr>
    </w:p>
    <w:p>
      <w:pPr>
        <w:sectPr>
          <w:pgSz w:w="16838" w:h="11911" w:orient="landscape"/>
          <w:pgMar w:top="1134" w:right="1803" w:bottom="850" w:left="1803" w:header="567" w:footer="567" w:gutter="0"/>
          <w:pgNumType w:fmt="numberInDash"/>
          <w:cols w:space="0" w:num="1"/>
          <w:rtlGutter w:val="0"/>
          <w:docGrid w:linePitch="0" w:charSpace="0"/>
        </w:sectPr>
      </w:pPr>
    </w:p>
    <w:p>
      <w:pPr>
        <w:spacing w:before="38" w:line="203" w:lineRule="auto"/>
        <w:ind w:left="445"/>
        <w:rPr>
          <w:rFonts w:ascii="宋体" w:hAnsi="宋体" w:eastAsia="宋体" w:cs="宋体"/>
          <w:spacing w:val="-5"/>
          <w:sz w:val="19"/>
          <w:szCs w:val="19"/>
        </w:rPr>
      </w:pPr>
    </w:p>
    <w:p>
      <w:pPr>
        <w:spacing w:before="38" w:line="203" w:lineRule="auto"/>
        <w:ind w:left="445" w:firstLine="180" w:firstLineChars="100"/>
        <w:rPr>
          <w:rFonts w:ascii="Arial"/>
          <w:sz w:val="2"/>
        </w:rPr>
      </w:pPr>
      <w:r>
        <w:rPr>
          <w:rFonts w:ascii="宋体" w:hAnsi="宋体" w:eastAsia="宋体" w:cs="宋体"/>
          <w:spacing w:val="-5"/>
          <w:sz w:val="19"/>
          <w:szCs w:val="19"/>
        </w:rPr>
        <w:t>业务主管单位意见：</w:t>
      </w:r>
    </w:p>
    <w:p>
      <w:pPr>
        <w:spacing w:before="56" w:line="184" w:lineRule="auto"/>
        <w:ind w:firstLine="582" w:firstLineChars="300"/>
        <w:rPr>
          <w:rFonts w:hint="eastAsia" w:ascii="宋体" w:hAnsi="宋体" w:eastAsia="宋体" w:cs="宋体"/>
          <w:spacing w:val="2"/>
          <w:sz w:val="19"/>
          <w:szCs w:val="19"/>
          <w:lang w:val="en-US" w:eastAsia="zh-CN"/>
        </w:rPr>
      </w:pPr>
      <w:r>
        <w:rPr>
          <w:rFonts w:hint="eastAsia" w:ascii="宋体" w:hAnsi="宋体" w:eastAsia="宋体" w:cs="宋体"/>
          <w:spacing w:val="2"/>
          <w:sz w:val="19"/>
          <w:szCs w:val="19"/>
          <w:lang w:val="en-US" w:eastAsia="zh-CN"/>
        </w:rPr>
        <w:t xml:space="preserve"> </w:t>
      </w:r>
    </w:p>
    <w:p>
      <w:pPr>
        <w:spacing w:before="56" w:line="184" w:lineRule="auto"/>
        <w:ind w:firstLine="1164" w:firstLineChars="600"/>
        <w:rPr>
          <w:rFonts w:ascii="宋体" w:hAnsi="宋体" w:eastAsia="宋体" w:cs="宋体"/>
          <w:spacing w:val="2"/>
          <w:sz w:val="19"/>
          <w:szCs w:val="19"/>
        </w:rPr>
        <w:sectPr>
          <w:type w:val="continuous"/>
          <w:pgSz w:w="16838" w:h="11911" w:orient="landscape"/>
          <w:pgMar w:top="1134" w:right="1803" w:bottom="850" w:left="1803" w:header="567" w:footer="567" w:gutter="0"/>
          <w:pgNumType w:fmt="numberInDash"/>
          <w:cols w:space="0" w:num="1"/>
          <w:rtlGutter w:val="0"/>
          <w:docGrid w:linePitch="0" w:charSpace="0"/>
        </w:sectPr>
      </w:pPr>
      <w:r>
        <w:rPr>
          <w:rFonts w:ascii="宋体" w:hAnsi="宋体" w:eastAsia="宋体" w:cs="宋体"/>
          <w:spacing w:val="2"/>
          <w:sz w:val="19"/>
          <w:szCs w:val="19"/>
        </w:rPr>
        <w:t>(盖章)</w:t>
      </w:r>
    </w:p>
    <w:p>
      <w:pPr>
        <w:jc w:val="both"/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附件1-2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述职考核评估表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</w:p>
    <w:tbl>
      <w:tblPr>
        <w:tblStyle w:val="9"/>
        <w:tblW w:w="5340" w:type="pct"/>
        <w:tblInd w:w="-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3890"/>
        <w:gridCol w:w="173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1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95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8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评分项目</w:t>
            </w:r>
          </w:p>
        </w:tc>
        <w:tc>
          <w:tcPr>
            <w:tcW w:w="95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标准分值</w:t>
            </w:r>
          </w:p>
        </w:tc>
        <w:tc>
          <w:tcPr>
            <w:tcW w:w="8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实际评分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考核项目一</w:t>
            </w:r>
          </w:p>
        </w:tc>
        <w:tc>
          <w:tcPr>
            <w:tcW w:w="21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政治理论学习情况</w:t>
            </w:r>
          </w:p>
        </w:tc>
        <w:tc>
          <w:tcPr>
            <w:tcW w:w="95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8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党组织建设情况</w:t>
            </w:r>
          </w:p>
        </w:tc>
        <w:tc>
          <w:tcPr>
            <w:tcW w:w="95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8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意识形态领域工作情况</w:t>
            </w:r>
          </w:p>
        </w:tc>
        <w:tc>
          <w:tcPr>
            <w:tcW w:w="95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8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考核项目二</w:t>
            </w:r>
          </w:p>
        </w:tc>
        <w:tc>
          <w:tcPr>
            <w:tcW w:w="21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组织履行职务情况</w:t>
            </w:r>
          </w:p>
        </w:tc>
        <w:tc>
          <w:tcPr>
            <w:tcW w:w="95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8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年度工作计划（目标）及取得成绩情况</w:t>
            </w:r>
          </w:p>
        </w:tc>
        <w:tc>
          <w:tcPr>
            <w:tcW w:w="95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40</w:t>
            </w:r>
          </w:p>
        </w:tc>
        <w:tc>
          <w:tcPr>
            <w:tcW w:w="8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对登记机关、行业主管部门交办事项完成情况</w:t>
            </w:r>
          </w:p>
        </w:tc>
        <w:tc>
          <w:tcPr>
            <w:tcW w:w="95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8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下一年度工作计划制定情况</w:t>
            </w:r>
          </w:p>
        </w:tc>
        <w:tc>
          <w:tcPr>
            <w:tcW w:w="95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8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考核项目三</w:t>
            </w:r>
          </w:p>
        </w:tc>
        <w:tc>
          <w:tcPr>
            <w:tcW w:w="21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公职人员在本组织任职情况</w:t>
            </w:r>
          </w:p>
        </w:tc>
        <w:tc>
          <w:tcPr>
            <w:tcW w:w="95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8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违规违纪违法问题处理情况</w:t>
            </w:r>
          </w:p>
        </w:tc>
        <w:tc>
          <w:tcPr>
            <w:tcW w:w="95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8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其他需要报告和说明的情况</w:t>
            </w:r>
          </w:p>
        </w:tc>
        <w:tc>
          <w:tcPr>
            <w:tcW w:w="95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8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13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现存问题及改进的措施</w:t>
            </w:r>
          </w:p>
        </w:tc>
        <w:tc>
          <w:tcPr>
            <w:tcW w:w="95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15</w:t>
            </w:r>
          </w:p>
        </w:tc>
        <w:tc>
          <w:tcPr>
            <w:tcW w:w="895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8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3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分数合计</w:t>
            </w:r>
          </w:p>
        </w:tc>
        <w:tc>
          <w:tcPr>
            <w:tcW w:w="1851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ind w:firstLine="30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0"/>
                <w:szCs w:val="30"/>
                <w:vertAlign w:val="baseline"/>
                <w:lang w:val="en-US" w:eastAsia="zh-CN" w:bidi="ar-SA"/>
              </w:rPr>
              <w:t>考核小组签名：</w:t>
            </w:r>
          </w:p>
        </w:tc>
      </w:tr>
    </w:tbl>
    <w:p>
      <w:pPr>
        <w:tabs>
          <w:tab w:val="left" w:pos="3446"/>
        </w:tabs>
        <w:bidi w:val="0"/>
        <w:jc w:val="left"/>
        <w:rPr>
          <w:rFonts w:hint="eastAsia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0D036C4"/>
    <w:rsid w:val="0483258B"/>
    <w:rsid w:val="0CA177BB"/>
    <w:rsid w:val="0DFD260E"/>
    <w:rsid w:val="0E211FCD"/>
    <w:rsid w:val="0FBF2661"/>
    <w:rsid w:val="146C00DD"/>
    <w:rsid w:val="14B115C2"/>
    <w:rsid w:val="213C59B9"/>
    <w:rsid w:val="239C2348"/>
    <w:rsid w:val="25BC2050"/>
    <w:rsid w:val="26D96991"/>
    <w:rsid w:val="2A5A6654"/>
    <w:rsid w:val="2A8F1CA0"/>
    <w:rsid w:val="327754E8"/>
    <w:rsid w:val="35AE24C5"/>
    <w:rsid w:val="37F72FA1"/>
    <w:rsid w:val="3BF7A2DA"/>
    <w:rsid w:val="3EDF3984"/>
    <w:rsid w:val="3EDF7CDE"/>
    <w:rsid w:val="3F9F5AE4"/>
    <w:rsid w:val="3FFE5B10"/>
    <w:rsid w:val="4B7E7B2E"/>
    <w:rsid w:val="4BFF33F0"/>
    <w:rsid w:val="4CDD0AA2"/>
    <w:rsid w:val="4D3FC786"/>
    <w:rsid w:val="4F974CB5"/>
    <w:rsid w:val="4FD751A6"/>
    <w:rsid w:val="52A333C0"/>
    <w:rsid w:val="538A40E8"/>
    <w:rsid w:val="578FD9AD"/>
    <w:rsid w:val="59F71F31"/>
    <w:rsid w:val="5CDF2644"/>
    <w:rsid w:val="5EBB4A9A"/>
    <w:rsid w:val="5F3A53F1"/>
    <w:rsid w:val="5FDFD75F"/>
    <w:rsid w:val="5FFB7854"/>
    <w:rsid w:val="653DB78A"/>
    <w:rsid w:val="66DB0CAB"/>
    <w:rsid w:val="68203EE5"/>
    <w:rsid w:val="68E54F75"/>
    <w:rsid w:val="6BF7B8CC"/>
    <w:rsid w:val="6DB1B452"/>
    <w:rsid w:val="6EBE7BBF"/>
    <w:rsid w:val="720AF4FA"/>
    <w:rsid w:val="74EE96B4"/>
    <w:rsid w:val="76BE3DC2"/>
    <w:rsid w:val="77794385"/>
    <w:rsid w:val="79779B30"/>
    <w:rsid w:val="79FB6427"/>
    <w:rsid w:val="7C41965B"/>
    <w:rsid w:val="7DBD5A19"/>
    <w:rsid w:val="7F5E9910"/>
    <w:rsid w:val="8DB59749"/>
    <w:rsid w:val="AFB90008"/>
    <w:rsid w:val="B3BF812D"/>
    <w:rsid w:val="BA3471FD"/>
    <w:rsid w:val="BE799E8B"/>
    <w:rsid w:val="BFFE4705"/>
    <w:rsid w:val="BFFF880F"/>
    <w:rsid w:val="CFF16735"/>
    <w:rsid w:val="D6FE3456"/>
    <w:rsid w:val="D9F5C457"/>
    <w:rsid w:val="DBFF2BA3"/>
    <w:rsid w:val="DEB73A00"/>
    <w:rsid w:val="DFDB1246"/>
    <w:rsid w:val="DFE3E297"/>
    <w:rsid w:val="DFF941DD"/>
    <w:rsid w:val="E7FFB872"/>
    <w:rsid w:val="E9AE2F62"/>
    <w:rsid w:val="EFCF8859"/>
    <w:rsid w:val="F1D189AA"/>
    <w:rsid w:val="F5AF9E8F"/>
    <w:rsid w:val="F7EF4884"/>
    <w:rsid w:val="FBDB3BC5"/>
    <w:rsid w:val="FBDB77C5"/>
    <w:rsid w:val="FE994783"/>
    <w:rsid w:val="FEFED0A7"/>
    <w:rsid w:val="FF7F9821"/>
    <w:rsid w:val="FF8FE490"/>
    <w:rsid w:val="FFB9F73A"/>
    <w:rsid w:val="FFDF7801"/>
    <w:rsid w:val="FFE747F9"/>
    <w:rsid w:val="FFFB2A3C"/>
    <w:rsid w:val="FFFE63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1"/>
    <w:pPr>
      <w:spacing w:beforeLines="0" w:afterLines="0"/>
    </w:pPr>
    <w:rPr>
      <w:rFonts w:hint="eastAsia"/>
      <w:sz w:val="32"/>
    </w:rPr>
  </w:style>
  <w:style w:type="paragraph" w:styleId="3">
    <w:name w:val="Title"/>
    <w:basedOn w:val="1"/>
    <w:next w:val="1"/>
    <w:qFormat/>
    <w:uiPriority w:val="0"/>
    <w:pPr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sz w:val="84"/>
      <w:szCs w:val="32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No Spacing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3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ScaleCrop>false</ScaleCrop>
  <LinksUpToDate>false</LinksUpToDate>
  <Application>WPS Office_11.8.2.9068_F1E327BC-269C-435d-A152-05C5408002CA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2023-10-23T01:08:00Z</dcterms:created>
  <dc:creator>Kingsoft-PDF</dc:creator>
  <cp:lastModifiedBy>shijy</cp:lastModifiedBy>
  <cp:lastPrinted>2023-12-26T14:53:00Z</cp:lastPrinted>
  <dcterms:modified xsi:type="dcterms:W3CDTF">2024-01-12T08:30:41Z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2023-10-17T17:08:21Z</vt:filetime>
  </property>
  <property fmtid="{D5CDD505-2E9C-101B-9397-08002B2CF9AE}" pid="4" name="UsrData">
    <vt:lpwstr>652e4efcd1f510001f55b5fdwl</vt:lpwstr>
  </property>
  <property fmtid="{D5CDD505-2E9C-101B-9397-08002B2CF9AE}" pid="5" name="KSOProductBuildVer">
    <vt:lpwstr>2052-11.8.2.9068</vt:lpwstr>
  </property>
</Properties>
</file>