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>附</w:t>
      </w:r>
      <w:r>
        <w:rPr>
          <w:rFonts w:ascii="黑体" w:hAnsi="黑体" w:eastAsia="黑体"/>
          <w:b w:val="0"/>
          <w:bCs/>
          <w:sz w:val="30"/>
          <w:szCs w:val="30"/>
          <w:lang w:eastAsia="zh-CN"/>
        </w:rPr>
        <w:t>件</w:t>
      </w: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>7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     </w:t>
      </w:r>
      <w:r>
        <w:rPr>
          <w:rFonts w:hint="eastAsia"/>
          <w:lang w:eastAsia="zh-CN"/>
        </w:rPr>
        <w:t>申报评审（表七）</w:t>
      </w:r>
    </w:p>
    <w:p>
      <w:pPr>
        <w:jc w:val="center"/>
        <w:rPr>
          <w:rFonts w:ascii="黑体" w:hAnsi="黑体" w:eastAsia="黑体"/>
          <w:b/>
          <w:sz w:val="32"/>
          <w:lang w:eastAsia="zh-CN"/>
        </w:rPr>
      </w:pPr>
      <w:r>
        <w:rPr>
          <w:rFonts w:hint="eastAsia" w:ascii="黑体" w:hAnsi="黑体" w:eastAsia="黑体"/>
          <w:b/>
          <w:sz w:val="32"/>
          <w:lang w:eastAsia="zh-CN"/>
        </w:rPr>
        <w:t>运动防护师聘期（年度）考核登记表</w:t>
      </w:r>
    </w:p>
    <w:tbl>
      <w:tblPr>
        <w:tblStyle w:val="2"/>
        <w:tblW w:w="9345" w:type="dxa"/>
        <w:tblInd w:w="-4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557"/>
        <w:gridCol w:w="264"/>
        <w:gridCol w:w="1132"/>
        <w:gridCol w:w="128"/>
        <w:gridCol w:w="33"/>
        <w:gridCol w:w="1557"/>
        <w:gridCol w:w="375"/>
        <w:gridCol w:w="1155"/>
        <w:gridCol w:w="27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   名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工作单位</w:t>
            </w:r>
          </w:p>
        </w:tc>
        <w:tc>
          <w:tcPr>
            <w:tcW w:w="4704" w:type="dxa"/>
            <w:gridSpan w:val="6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职称</w:t>
            </w:r>
          </w:p>
        </w:tc>
        <w:tc>
          <w:tcPr>
            <w:tcW w:w="1821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ind w:left="-33" w:leftChars="-41" w:hanging="57" w:hangingChars="24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现任职务名称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级别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45" w:type="dxa"/>
            <w:gridSpan w:val="1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任 现 职 以 来 （或近五年）年 度 考 核 结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年度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考核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结果</w:t>
            </w:r>
            <w:bookmarkStart w:id="0" w:name="_GoBack"/>
            <w:bookmarkEnd w:id="0"/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4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345" w:type="dxa"/>
            <w:gridSpan w:val="11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备注：考核等级为：优秀、称职（合格）、基本称职（基本合格）、不称职（不合格）。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9345" w:type="dxa"/>
            <w:gridSpan w:val="1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 xml:space="preserve">本 年 度 或 聘 任 期 满 承 担 的 岗 位 任 务 及 完 成 情 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45" w:type="dxa"/>
            <w:gridSpan w:val="11"/>
          </w:tcPr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6847205</wp:posOffset>
                      </wp:positionV>
                      <wp:extent cx="1800225" cy="297180"/>
                      <wp:effectExtent l="0" t="0" r="9525" b="762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true"/>
                            </wps:cNvSpPr>
                            <wps:spPr bwMode="auto">
                              <a:xfrm>
                                <a:off x="0" y="0"/>
                                <a:ext cx="1800225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第1页 共2页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false" upright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6.35pt;margin-top:539.15pt;height:23.4pt;width:141.75pt;z-index:251681792;mso-width-relative:page;mso-height-relative:page;" fillcolor="#FFFFFF" filled="t" stroked="f" coordsize="21600,21600" o:gfxdata="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P6Qa&#10;BNkAAAANAQAADwAAAAAAAAABACAAAAA4AAAAZHJzL2Rvd25yZXYueG1sUEsBAhQAFAAAAAgAh07i&#10;QDeJCVYLAgAA7wMAAA4AAAAAAAAAAQAgAAAAPgEAAGRycy9lMm9Eb2MueG1sUEsFBgAAAAAGAAYA&#10;WQEAALs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第1页 共2页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 xml:space="preserve"> </w:t>
            </w: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ordWrap w:val="0"/>
              <w:spacing w:line="560" w:lineRule="exact"/>
              <w:jc w:val="right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本人签名：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 xml:space="preserve">              </w:t>
            </w:r>
          </w:p>
          <w:p>
            <w:pPr>
              <w:spacing w:line="560" w:lineRule="exact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345" w:type="dxa"/>
            <w:gridSpan w:val="11"/>
          </w:tcPr>
          <w:p>
            <w:pPr>
              <w:tabs>
                <w:tab w:val="center" w:pos="4130"/>
                <w:tab w:val="left" w:pos="7275"/>
              </w:tabs>
              <w:spacing w:line="56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133"/>
                <w:sz w:val="24"/>
              </w:rPr>
              <w:t>所在单位考核意</w:t>
            </w:r>
            <w:r>
              <w:rPr>
                <w:rFonts w:hint="eastAsia" w:asciiTheme="minorEastAsia" w:hAnsiTheme="minorEastAsia" w:eastAsiaTheme="minorEastAsia"/>
                <w:b/>
                <w:spacing w:val="3"/>
                <w:sz w:val="24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</w:trPr>
        <w:tc>
          <w:tcPr>
            <w:tcW w:w="9345" w:type="dxa"/>
            <w:gridSpan w:val="11"/>
          </w:tcPr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  <w:p>
            <w:pPr>
              <w:tabs>
                <w:tab w:val="center" w:pos="4130"/>
                <w:tab w:val="left" w:pos="7275"/>
              </w:tabs>
              <w:spacing w:line="560" w:lineRule="exact"/>
              <w:rPr>
                <w:rFonts w:asciiTheme="minorEastAsia" w:hAnsiTheme="minorEastAsia" w:eastAsiaTheme="minorEastAsia"/>
                <w:spacing w:val="133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345" w:type="dxa"/>
            <w:gridSpan w:val="11"/>
            <w:vAlign w:val="center"/>
          </w:tcPr>
          <w:p>
            <w:pPr>
              <w:spacing w:line="320" w:lineRule="exact"/>
              <w:ind w:right="601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133"/>
                <w:sz w:val="24"/>
              </w:rPr>
              <w:t>考核结论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</w:trPr>
        <w:tc>
          <w:tcPr>
            <w:tcW w:w="4513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所在部门考核结论</w:t>
            </w: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spacing w:line="600" w:lineRule="exact"/>
              <w:ind w:right="601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 xml:space="preserve"> 部门负责人：（签名）</w:t>
            </w:r>
          </w:p>
          <w:p>
            <w:pPr>
              <w:spacing w:line="600" w:lineRule="exact"/>
              <w:ind w:right="601" w:firstLine="1920" w:firstLineChars="8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  <w:tc>
          <w:tcPr>
            <w:tcW w:w="4832" w:type="dxa"/>
            <w:gridSpan w:val="7"/>
            <w:tcBorders>
              <w:bottom w:val="single" w:color="auto" w:sz="4" w:space="0"/>
            </w:tcBorders>
          </w:tcPr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所在单位考核结论</w:t>
            </w: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sz w:val="24"/>
                <w:lang w:eastAsia="zh-CN"/>
              </w:rPr>
            </w:pPr>
          </w:p>
          <w:p>
            <w:pPr>
              <w:spacing w:line="600" w:lineRule="exact"/>
              <w:ind w:right="601" w:firstLine="1200" w:firstLineChars="500"/>
              <w:rPr>
                <w:rFonts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所在单位：（公章）</w:t>
            </w:r>
          </w:p>
          <w:p>
            <w:pPr>
              <w:spacing w:line="600" w:lineRule="exact"/>
              <w:ind w:left="1773" w:leftChars="806" w:right="19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</w:tbl>
    <w:p>
      <w:pPr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注：1、此表填写方式：打印或钢笔、毛笔填写，不得用铅笔、圆珠笔,或红色笔迹填写。</w:t>
      </w:r>
    </w:p>
    <w:p>
      <w:pPr>
        <w:ind w:firstLine="435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2、此表用A4纸双面打印，其结构、字体、字号不予改变。</w:t>
      </w:r>
    </w:p>
    <w:p>
      <w:pPr>
        <w:ind w:left="789" w:leftChars="207" w:hanging="334" w:hangingChars="152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3、考核结论由单位确定，由上级主管部门聘任（任命）的单位行政领导由上级主管部门考核确定。</w:t>
      </w:r>
    </w:p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FFF15"/>
    <w:rsid w:val="6FEFD392"/>
    <w:rsid w:val="7B7FF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2022-03-01T23:51:00Z</dcterms:created>
  <dc:creator>guest</dc:creator>
  <cp:lastModifiedBy>吴君</cp:lastModifiedBy>
  <dcterms:modified xsi:type="dcterms:W3CDTF">2025-01-12T19:01:46Z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